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E6020B" w:rsidP="00FC34C1">
      <w:pPr>
        <w:snapToGrid w:val="0"/>
        <w:spacing w:line="440" w:lineRule="exact"/>
        <w:jc w:val="center"/>
        <w:textDirection w:val="lrTbV"/>
        <w:rPr>
          <w:rFonts w:ascii="標楷體" w:eastAsia="標楷體" w:hAnsi="標楷體"/>
          <w:bCs/>
          <w:sz w:val="28"/>
          <w:szCs w:val="28"/>
        </w:rPr>
      </w:pPr>
      <w:r w:rsidRPr="00E6020B">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7C438A" w:rsidRDefault="007C438A" w:rsidP="00FC34C1">
                  <w:r>
                    <w:rPr>
                      <w:rFonts w:ascii="新細明體" w:hAnsi="新細明體" w:hint="eastAsia"/>
                    </w:rPr>
                    <w:t>（</w:t>
                  </w:r>
                  <w:r>
                    <w:rPr>
                      <w:rFonts w:hint="eastAsia"/>
                    </w:rPr>
                    <w:t>107.04.01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w:t>
      </w:r>
      <w:proofErr w:type="gramStart"/>
      <w:r w:rsidR="00FC34C1">
        <w:rPr>
          <w:rFonts w:ascii="標楷體" w:eastAsia="標楷體" w:hAnsi="標楷體" w:hint="eastAsia"/>
          <w:b/>
          <w:bCs/>
          <w:sz w:val="36"/>
          <w:szCs w:val="36"/>
        </w:rPr>
        <w:t>臺</w:t>
      </w:r>
      <w:proofErr w:type="gramEnd"/>
      <w:r w:rsidR="00FC34C1">
        <w:rPr>
          <w:rFonts w:ascii="標楷體" w:eastAsia="標楷體" w:hAnsi="標楷體" w:hint="eastAsia"/>
          <w:b/>
          <w:bCs/>
          <w:sz w:val="36"/>
          <w:szCs w:val="36"/>
        </w:rPr>
        <w:t>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雙方同意依政府採購法(以下簡稱採購法)及其主管機關訂定之約規定約定本契約，共同遵守，其條款如下：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6.同一優先順位之文件，其內容有不一致之處，屬機關文件者，以對廠商有利者為準；屬廠商文件者，以對機關有利者為準。</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(四)契約文件之一切約定得互為補充，如仍有不明確之處，應依公平合理原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Pr="004179D7">
        <w:rPr>
          <w:rFonts w:ascii="標楷體" w:eastAsia="標楷體" w:hAnsi="標楷體" w:hint="eastAsia"/>
          <w:sz w:val="28"/>
          <w:szCs w:val="28"/>
        </w:rPr>
        <w:t>本契約內所提及之名詞，其未定義者，依法令或業界公認之定義。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之遞交，如涉雙方權利義務或履約爭議之通知等事項，均應以中文書面為之，並於送達他方或通知所載生效日生效。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w:t>
      </w:r>
      <w:proofErr w:type="gramStart"/>
      <w:r w:rsidRPr="004179D7">
        <w:rPr>
          <w:rFonts w:ascii="標楷體" w:eastAsia="標楷體" w:hAnsi="標楷體" w:hint="eastAsia"/>
          <w:sz w:val="28"/>
          <w:szCs w:val="28"/>
        </w:rPr>
        <w:t>方未依本目約定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(七)契約所定事項如有違反法律強制或禁止規定或無法執行之部分，該部分無效。但除去該部分，契約亦可成立者，不影響其他部分之有效性。該無效之部分，機關及廠商必要時得依契約原定目的變更之。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Pr="004179D7">
        <w:rPr>
          <w:rFonts w:ascii="標楷體" w:eastAsia="標楷體" w:hint="eastAsia"/>
        </w:rPr>
        <w:t>根據本契約約定由雙方代表人或代表人授權人簽署者為本契約之一部分。經雙方代表人或代表人授權人簽署者為本契約之正本。契約正本2份，機關及廠商各執1份，並由雙方各依規定貼用印花稅票。副本____份</w:t>
      </w:r>
      <w:r w:rsidRPr="004179D7">
        <w:rPr>
          <w:rFonts w:ascii="標楷體" w:eastAsia="標楷體" w:hAnsi="標楷體" w:hint="eastAsia"/>
        </w:rPr>
        <w:t>(由招標機關於決標後載明)</w:t>
      </w:r>
      <w:r w:rsidRPr="004179D7">
        <w:rPr>
          <w:rFonts w:ascii="標楷體" w:eastAsia="標楷體" w:hint="eastAsia"/>
        </w:rPr>
        <w:t>，由機關、廠商及相關機關、單位</w:t>
      </w:r>
      <w:proofErr w:type="gramStart"/>
      <w:r w:rsidRPr="004179D7">
        <w:rPr>
          <w:rFonts w:ascii="標楷體" w:eastAsia="標楷體" w:hint="eastAsia"/>
        </w:rPr>
        <w:t>分別執用</w:t>
      </w:r>
      <w:proofErr w:type="gramEnd"/>
      <w:r w:rsidRPr="004179D7">
        <w:rPr>
          <w:rFonts w:ascii="標楷體" w:eastAsia="標楷體" w:hint="eastAsia"/>
        </w:rPr>
        <w:t>。副本如有誤</w:t>
      </w:r>
      <w:proofErr w:type="gramStart"/>
      <w:r w:rsidRPr="004179D7">
        <w:rPr>
          <w:rFonts w:ascii="標楷體" w:eastAsia="標楷體" w:hint="eastAsia"/>
        </w:rPr>
        <w:t>繕</w:t>
      </w:r>
      <w:proofErr w:type="gramEnd"/>
      <w:r w:rsidRPr="004179D7">
        <w:rPr>
          <w:rFonts w:ascii="標楷體" w:eastAsia="標楷體" w:hint="eastAsia"/>
        </w:rPr>
        <w:t>，以正本為</w:t>
      </w:r>
      <w:proofErr w:type="gramStart"/>
      <w:r w:rsidRPr="004179D7">
        <w:rPr>
          <w:rFonts w:ascii="標楷體" w:eastAsia="標楷體" w:hint="eastAsia"/>
        </w:rPr>
        <w:t>準</w:t>
      </w:r>
      <w:proofErr w:type="gramEnd"/>
      <w:r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FC34C1" w:rsidRPr="004179D7" w:rsidRDefault="00FC34C1" w:rsidP="00FC34C1">
      <w:pPr>
        <w:spacing w:line="0" w:lineRule="atLeast"/>
        <w:ind w:leftChars="295" w:left="991" w:hangingChars="101" w:hanging="283"/>
        <w:jc w:val="both"/>
        <w:rPr>
          <w:rFonts w:ascii="標楷體" w:eastAsia="標楷體" w:hAnsi="標楷體"/>
          <w:kern w:val="52"/>
          <w:sz w:val="28"/>
          <w:szCs w:val="28"/>
        </w:rPr>
      </w:pPr>
      <w:r w:rsidRPr="004179D7">
        <w:rPr>
          <w:rFonts w:ascii="標楷體" w:eastAsia="標楷體" w:hAnsi="標楷體" w:hint="eastAsia"/>
          <w:kern w:val="52"/>
          <w:sz w:val="28"/>
          <w:szCs w:val="28"/>
        </w:rPr>
        <w:t>_</w:t>
      </w:r>
      <w:r w:rsidR="00C10E61" w:rsidRPr="007A3934">
        <w:rPr>
          <w:rFonts w:ascii="標楷體" w:eastAsia="標楷體" w:hAnsi="標楷體" w:hint="eastAsia"/>
          <w:b/>
          <w:color w:val="FF0000"/>
          <w:kern w:val="52"/>
          <w:sz w:val="28"/>
          <w:szCs w:val="28"/>
          <w:u w:val="single"/>
        </w:rPr>
        <w:t>如契約條款第</w:t>
      </w:r>
      <w:r w:rsidR="007C438A">
        <w:rPr>
          <w:rFonts w:ascii="標楷體" w:eastAsia="標楷體" w:hAnsi="標楷體" w:hint="eastAsia"/>
          <w:b/>
          <w:color w:val="FF0000"/>
          <w:kern w:val="52"/>
          <w:sz w:val="28"/>
          <w:szCs w:val="28"/>
          <w:u w:val="single"/>
        </w:rPr>
        <w:t>壹</w:t>
      </w:r>
      <w:r w:rsidR="00C10E61" w:rsidRPr="007A3934">
        <w:rPr>
          <w:rFonts w:ascii="標楷體" w:eastAsia="標楷體" w:hAnsi="標楷體" w:hint="eastAsia"/>
          <w:b/>
          <w:color w:val="FF0000"/>
          <w:kern w:val="52"/>
          <w:sz w:val="28"/>
          <w:szCs w:val="28"/>
          <w:u w:val="single"/>
        </w:rPr>
        <w:t>條</w:t>
      </w:r>
      <w:r w:rsidRPr="004179D7">
        <w:rPr>
          <w:rFonts w:ascii="標楷體" w:eastAsia="標楷體" w:hAnsi="標楷體" w:hint="eastAsia"/>
          <w:kern w:val="52"/>
          <w:sz w:val="28"/>
          <w:szCs w:val="28"/>
        </w:rPr>
        <w:t>。</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w:t>
      </w:r>
      <w:r w:rsidRPr="004179D7">
        <w:rPr>
          <w:rFonts w:ascii="標楷體" w:eastAsia="標楷體" w:hAnsi="標楷體" w:hint="eastAsia"/>
        </w:rPr>
        <w:lastRenderedPageBreak/>
        <w:t>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□本案採購計畫品項不同意開放廠商以原產地為大陸地區勞務供應。</w:t>
      </w:r>
    </w:p>
    <w:p w:rsidR="00FC34C1" w:rsidRPr="004179D7" w:rsidRDefault="00C10E6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AF5E65">
        <w:rPr>
          <w:rFonts w:ascii="標楷體" w:eastAsia="標楷體" w:hAnsi="標楷體" w:hint="eastAsia"/>
          <w:color w:val="FF0000"/>
        </w:rPr>
        <w:t>■</w:t>
      </w:r>
      <w:r w:rsidR="00FC34C1" w:rsidRPr="00C10E61">
        <w:rPr>
          <w:rFonts w:ascii="標楷體" w:eastAsia="標楷體" w:hAnsi="標楷體" w:hint="eastAsia"/>
          <w:color w:val="FF0000"/>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(三)本案□屬大陸地區人民來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投資許可辦法規範之「影響國家安全」之採購，不允許在</w:t>
      </w:r>
      <w:proofErr w:type="gramStart"/>
      <w:r w:rsidRPr="004179D7">
        <w:rPr>
          <w:rFonts w:ascii="標楷體" w:eastAsia="標楷體" w:hint="eastAsia"/>
        </w:rPr>
        <w:t>臺</w:t>
      </w:r>
      <w:proofErr w:type="gramEnd"/>
      <w:r w:rsidRPr="004179D7">
        <w:rPr>
          <w:rFonts w:ascii="標楷體" w:eastAsia="標楷體" w:hint="eastAsia"/>
        </w:rPr>
        <w:t>陸資廠商參與。□非屬大陸地區人民來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投資許可辦法規範之「影響國家安全」之採購【由申購單位載明】。</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Pr="004179D7">
        <w:rPr>
          <w:rFonts w:ascii="標楷體" w:eastAsia="標楷體" w:hAnsi="標楷體" w:hint="eastAsia"/>
          <w:szCs w:val="28"/>
        </w:rPr>
        <w:t>廠商違反第2款以原產地為大陸地區財物履約或違反第3款以在</w:t>
      </w:r>
      <w:proofErr w:type="gramStart"/>
      <w:r w:rsidRPr="004179D7">
        <w:rPr>
          <w:rFonts w:ascii="標楷體" w:eastAsia="標楷體" w:hAnsi="標楷體" w:hint="eastAsia"/>
          <w:szCs w:val="28"/>
        </w:rPr>
        <w:t>臺</w:t>
      </w:r>
      <w:proofErr w:type="gramEnd"/>
      <w:r w:rsidRPr="004179D7">
        <w:rPr>
          <w:rFonts w:ascii="標楷體" w:eastAsia="標楷體" w:hAnsi="標楷體" w:hint="eastAsia"/>
          <w:szCs w:val="28"/>
        </w:rPr>
        <w:t>陸資廠商履約者，依該部分所占契約金額5%之懲罰性違約金。如無法計算所占契約價金比例或計算顯有困難者或屬勞務供應者，依契約價金3%計算懲罰性違約金。</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申購單位</w:t>
      </w:r>
      <w:r w:rsidRPr="004179D7">
        <w:rPr>
          <w:rFonts w:ascii="標楷體" w:eastAsia="標楷體" w:hint="eastAsia"/>
          <w:sz w:val="28"/>
          <w:szCs w:val="28"/>
        </w:rPr>
        <w:t>擇一載明)：</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C10E61" w:rsidRDefault="00C10E61" w:rsidP="00FC34C1">
      <w:pPr>
        <w:spacing w:line="400" w:lineRule="exact"/>
        <w:ind w:left="1134" w:hanging="567"/>
        <w:jc w:val="both"/>
        <w:textDirection w:val="lrTbV"/>
        <w:rPr>
          <w:rFonts w:ascii="標楷體" w:eastAsia="標楷體"/>
          <w:color w:val="FF0000"/>
          <w:sz w:val="28"/>
          <w:szCs w:val="28"/>
        </w:rPr>
      </w:pPr>
      <w:r w:rsidRPr="00C10E61">
        <w:rPr>
          <w:rFonts w:ascii="標楷體" w:eastAsia="標楷體" w:hAnsi="標楷體" w:hint="eastAsia"/>
          <w:color w:val="FF0000"/>
        </w:rPr>
        <w:t>■</w:t>
      </w:r>
      <w:r w:rsidR="00FC34C1" w:rsidRPr="00C10E61">
        <w:rPr>
          <w:rFonts w:ascii="標楷體" w:eastAsia="標楷體" w:hint="eastAsia"/>
          <w:color w:val="FF0000"/>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lastRenderedPageBreak/>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568" w:hanging="284"/>
        <w:jc w:val="both"/>
        <w:textDirection w:val="lrTbV"/>
        <w:rPr>
          <w:rFonts w:ascii="標楷體" w:eastAsia="標楷體" w:hAnsi="標楷體"/>
          <w:sz w:val="28"/>
          <w:szCs w:val="28"/>
        </w:rPr>
      </w:pPr>
    </w:p>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)驗收結果與約定不符，而不妨礙安全及使用需求，亦無減少通常效用或契約預定效用，經機關檢討不必拆換、更換或拆換、更換確有困難，或不必補交者，得於必要時</w:t>
      </w:r>
      <w:r w:rsidRPr="004179D7">
        <w:rPr>
          <w:rFonts w:ascii="標楷體" w:eastAsia="標楷體" w:hAnsi="標楷體" w:hint="eastAsia"/>
          <w:sz w:val="28"/>
        </w:rPr>
        <w:t>依採購法規定</w:t>
      </w:r>
      <w:r w:rsidRPr="004179D7">
        <w:rPr>
          <w:rFonts w:ascii="標楷體" w:eastAsia="標楷體" w:hint="eastAsia"/>
          <w:sz w:val="28"/>
        </w:rPr>
        <w:t>減價收受。</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(二)契約價金</w:t>
      </w:r>
      <w:proofErr w:type="gramStart"/>
      <w:r w:rsidRPr="004179D7">
        <w:rPr>
          <w:rFonts w:ascii="標楷體" w:eastAsia="標楷體" w:hint="eastAsia"/>
          <w:sz w:val="28"/>
        </w:rPr>
        <w:t>採</w:t>
      </w:r>
      <w:proofErr w:type="gramEnd"/>
      <w:r w:rsidRPr="004179D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(六)前款情形，屬中華民國政府所為，致履約成本增加且廠商依照契約所定價金給付履約顯失公平</w:t>
      </w:r>
      <w:r w:rsidRPr="004179D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w:t>
      </w:r>
      <w:r w:rsidRPr="004179D7">
        <w:rPr>
          <w:rFonts w:ascii="標楷體" w:eastAsia="標楷體" w:hint="eastAsia"/>
          <w:sz w:val="28"/>
        </w:rPr>
        <w:lastRenderedPageBreak/>
        <w:t>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(2)分期付款於條件具備，經機關核可後在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載明)日內撥付。</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）凡屬本契約約定按月請領給付之費用，廠商均應於每月第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lastRenderedPageBreak/>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(3)未履行契約應辦事項，經通知限期履行，屆期仍延不履行者。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Pr="004179D7">
        <w:rPr>
          <w:rFonts w:ascii="標楷體" w:eastAsia="標楷體" w:hint="eastAsia"/>
          <w:sz w:val="28"/>
          <w:szCs w:val="28"/>
        </w:rPr>
        <w:t>契約價金總額曾經減價而確定，其所組成之各單項價格得依約定或合意方式調整</w:t>
      </w:r>
      <w:r w:rsidRPr="004179D7">
        <w:rPr>
          <w:rFonts w:ascii="標楷體" w:eastAsia="標楷體" w:hAnsi="標楷體" w:hint="eastAsia"/>
          <w:sz w:val="28"/>
          <w:szCs w:val="28"/>
        </w:rPr>
        <w:t>（例如減價之金額僅自部分項目扣減）</w:t>
      </w:r>
      <w:r w:rsidRPr="004179D7">
        <w:rPr>
          <w:rFonts w:ascii="標楷體" w:eastAsia="標楷體" w:hint="eastAsia"/>
          <w:sz w:val="28"/>
          <w:szCs w:val="28"/>
        </w:rPr>
        <w:t>；未約定</w:t>
      </w:r>
      <w:r w:rsidRPr="004179D7">
        <w:rPr>
          <w:rFonts w:ascii="標楷體" w:eastAsia="標楷體" w:hAnsi="標楷體" w:hint="eastAsia"/>
          <w:sz w:val="28"/>
          <w:szCs w:val="28"/>
        </w:rPr>
        <w:t>或未能合意調整方式者，如廠商所報各單項價格未有不合理之處</w:t>
      </w:r>
      <w:r w:rsidRPr="004179D7">
        <w:rPr>
          <w:rFonts w:ascii="標楷體" w:eastAsia="標楷體" w:hint="eastAsia"/>
          <w:sz w:val="28"/>
          <w:szCs w:val="28"/>
        </w:rPr>
        <w:t>，</w:t>
      </w:r>
      <w:r w:rsidRPr="004179D7">
        <w:rPr>
          <w:rFonts w:ascii="標楷體" w:eastAsia="標楷體" w:hAnsi="標楷體" w:hint="eastAsia"/>
          <w:sz w:val="28"/>
          <w:szCs w:val="28"/>
        </w:rPr>
        <w:t>視為</w:t>
      </w:r>
      <w:r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就廠商所報各單項價格依同一減價比率（決標金額/投標金額）調整。投標文件中報價之分項價格合計數額與決標金額不同者，依決標金額與該合計數額之比率調整之，但</w:t>
      </w:r>
      <w:proofErr w:type="gramStart"/>
      <w:r w:rsidRPr="004179D7">
        <w:rPr>
          <w:rFonts w:ascii="標楷體" w:eastAsia="標楷體" w:hint="eastAsia"/>
          <w:sz w:val="28"/>
          <w:szCs w:val="28"/>
        </w:rPr>
        <w:t>不</w:t>
      </w:r>
      <w:proofErr w:type="gramEnd"/>
      <w:r w:rsidRPr="004179D7">
        <w:rPr>
          <w:rFonts w:ascii="標楷體" w:eastAsia="標楷體" w:hint="eastAsia"/>
          <w:sz w:val="28"/>
          <w:szCs w:val="28"/>
        </w:rPr>
        <w:t>因此提高價格。</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w:t>
      </w:r>
      <w:proofErr w:type="gramStart"/>
      <w:r w:rsidRPr="004179D7">
        <w:rPr>
          <w:rFonts w:ascii="標楷體" w:eastAsia="標楷體" w:hint="eastAsia"/>
          <w:spacing w:val="4"/>
        </w:rPr>
        <w:t>蓋之章為</w:t>
      </w:r>
      <w:proofErr w:type="gramEnd"/>
      <w:r w:rsidRPr="004179D7">
        <w:rPr>
          <w:rFonts w:ascii="標楷體" w:eastAsia="標楷體" w:hint="eastAsia"/>
          <w:spacing w:val="4"/>
        </w:rPr>
        <w:t>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w:t>
      </w:r>
      <w:r w:rsidRPr="004179D7">
        <w:rPr>
          <w:rFonts w:ascii="標楷體" w:eastAsia="標楷體" w:hint="eastAsia"/>
          <w:sz w:val="28"/>
        </w:rPr>
        <w:lastRenderedPageBreak/>
        <w:t>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461351" w:rsidRDefault="00461351" w:rsidP="00FC34C1">
      <w:pPr>
        <w:spacing w:line="400" w:lineRule="exact"/>
        <w:ind w:left="1134" w:right="57" w:hanging="283"/>
        <w:jc w:val="both"/>
        <w:rPr>
          <w:rFonts w:ascii="標楷體" w:eastAsia="標楷體"/>
          <w:color w:val="FF0000"/>
          <w:sz w:val="28"/>
        </w:rPr>
      </w:pPr>
      <w:r w:rsidRPr="00461351">
        <w:rPr>
          <w:rFonts w:ascii="標楷體" w:eastAsia="標楷體" w:hint="eastAsia"/>
          <w:color w:val="FF0000"/>
          <w:sz w:val="28"/>
        </w:rPr>
        <w:t>□</w:t>
      </w:r>
      <w:r w:rsidR="00FC34C1" w:rsidRPr="00461351">
        <w:rPr>
          <w:rFonts w:ascii="標楷體" w:eastAsia="標楷體" w:hint="eastAsia"/>
          <w:color w:val="FF0000"/>
          <w:sz w:val="28"/>
        </w:rPr>
        <w:t>契約約定之其他給付憑證文件</w:t>
      </w:r>
      <w:r w:rsidR="00FC34C1" w:rsidRPr="00461351">
        <w:rPr>
          <w:rFonts w:ascii="標楷體" w:eastAsia="標楷體" w:hAnsi="標楷體" w:hint="eastAsia"/>
          <w:color w:val="FF0000"/>
          <w:sz w:val="28"/>
        </w:rPr>
        <w:t>：___</w:t>
      </w:r>
      <w:r w:rsidRPr="00461351">
        <w:rPr>
          <w:rFonts w:ascii="標楷體" w:eastAsia="標楷體" w:hAnsi="標楷體" w:hint="eastAsia"/>
          <w:color w:val="FF0000"/>
          <w:sz w:val="28"/>
        </w:rPr>
        <w:t>________________________</w:t>
      </w:r>
      <w:r w:rsidR="00FC34C1" w:rsidRPr="00461351">
        <w:rPr>
          <w:rFonts w:ascii="標楷體" w:eastAsia="標楷體" w:hint="eastAsia"/>
          <w:color w:val="FF0000"/>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w:t>
      </w:r>
      <w:r w:rsidRPr="004179D7">
        <w:rPr>
          <w:rFonts w:ascii="標楷體" w:eastAsia="標楷體" w:hint="eastAsia"/>
          <w:sz w:val="28"/>
        </w:rPr>
        <w:lastRenderedPageBreak/>
        <w:t>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C10E61" w:rsidRPr="00AF5E65" w:rsidRDefault="00C10E61" w:rsidP="00C10E61">
      <w:pPr>
        <w:spacing w:line="400" w:lineRule="exact"/>
        <w:ind w:left="851"/>
        <w:jc w:val="both"/>
        <w:textDirection w:val="lrTbV"/>
        <w:rPr>
          <w:rFonts w:ascii="標楷體" w:eastAsia="標楷體"/>
          <w:color w:val="FF0000"/>
          <w:sz w:val="28"/>
        </w:rPr>
      </w:pPr>
      <w:r w:rsidRPr="00AF5E65">
        <w:rPr>
          <w:rFonts w:ascii="標楷體" w:eastAsia="標楷體" w:hint="eastAsia"/>
          <w:color w:val="FF0000"/>
          <w:sz w:val="28"/>
        </w:rPr>
        <w:t>■其他：</w:t>
      </w:r>
      <w:r w:rsidRPr="00AF5E65">
        <w:rPr>
          <w:rFonts w:ascii="標楷體" w:eastAsia="標楷體" w:hint="eastAsia"/>
          <w:color w:val="FF0000"/>
          <w:sz w:val="28"/>
          <w:u w:val="single"/>
        </w:rPr>
        <w:t xml:space="preserve">　</w:t>
      </w:r>
      <w:r w:rsidRPr="00AF5E65">
        <w:rPr>
          <w:rFonts w:ascii="標楷體" w:eastAsia="標楷體" w:hint="eastAsia"/>
          <w:b/>
          <w:color w:val="FF0000"/>
          <w:sz w:val="28"/>
          <w:u w:val="single"/>
        </w:rPr>
        <w:t>如</w:t>
      </w:r>
      <w:r w:rsidR="002740F1">
        <w:rPr>
          <w:rFonts w:ascii="標楷體" w:eastAsia="標楷體" w:hint="eastAsia"/>
          <w:b/>
          <w:color w:val="FF0000"/>
          <w:sz w:val="28"/>
          <w:u w:val="single"/>
        </w:rPr>
        <w:t>契約</w:t>
      </w:r>
      <w:r w:rsidRPr="00AF5E65">
        <w:rPr>
          <w:rFonts w:ascii="標楷體" w:eastAsia="標楷體" w:hint="eastAsia"/>
          <w:b/>
          <w:color w:val="FF0000"/>
          <w:sz w:val="28"/>
          <w:u w:val="single"/>
        </w:rPr>
        <w:t>條款第</w:t>
      </w:r>
      <w:r w:rsidR="007C438A">
        <w:rPr>
          <w:rFonts w:ascii="標楷體" w:eastAsia="標楷體" w:hint="eastAsia"/>
          <w:b/>
          <w:color w:val="FF0000"/>
          <w:sz w:val="28"/>
          <w:u w:val="single"/>
        </w:rPr>
        <w:t>貳</w:t>
      </w:r>
      <w:r w:rsidRPr="00AF5E65">
        <w:rPr>
          <w:rFonts w:ascii="標楷體" w:eastAsia="標楷體" w:hint="eastAsia"/>
          <w:b/>
          <w:color w:val="FF0000"/>
          <w:sz w:val="28"/>
          <w:u w:val="single"/>
        </w:rPr>
        <w:t>條</w:t>
      </w:r>
      <w:r w:rsidRPr="00AF5E65">
        <w:rPr>
          <w:rFonts w:ascii="標楷體" w:eastAsia="標楷體"/>
          <w:color w:val="FF0000"/>
          <w:sz w:val="28"/>
          <w:u w:val="single"/>
        </w:rPr>
        <w:t xml:space="preserve"> </w:t>
      </w:r>
      <w:r w:rsidRPr="00AF5E65">
        <w:rPr>
          <w:rFonts w:ascii="標楷體" w:eastAsia="標楷體" w:hint="eastAsia"/>
          <w:color w:val="FF0000"/>
          <w:sz w:val="28"/>
          <w:u w:val="single"/>
        </w:rPr>
        <w:t xml:space="preserve">　</w:t>
      </w:r>
      <w:r w:rsidRPr="00AF5E65">
        <w:rPr>
          <w:rFonts w:ascii="標楷體" w:eastAsia="標楷體" w:hint="eastAsia"/>
          <w:color w:val="FF0000"/>
          <w:sz w:val="28"/>
        </w:rPr>
        <w:t>。</w:t>
      </w:r>
    </w:p>
    <w:p w:rsidR="00FC34C1" w:rsidRPr="004179D7" w:rsidRDefault="00C10E61" w:rsidP="00C10E61">
      <w:pPr>
        <w:spacing w:line="400" w:lineRule="exact"/>
        <w:ind w:left="851" w:hanging="567"/>
        <w:jc w:val="both"/>
        <w:textDirection w:val="lrTbV"/>
        <w:rPr>
          <w:rFonts w:ascii="標楷體" w:eastAsia="標楷體"/>
          <w:sz w:val="28"/>
        </w:rPr>
      </w:pPr>
      <w:r w:rsidRPr="004179D7">
        <w:rPr>
          <w:rFonts w:ascii="標楷體" w:eastAsia="標楷體" w:hint="eastAsia"/>
          <w:sz w:val="28"/>
        </w:rPr>
        <w:t xml:space="preserve"> </w:t>
      </w:r>
      <w:r w:rsidR="00FC34C1" w:rsidRPr="004179D7">
        <w:rPr>
          <w:rFonts w:ascii="標楷體" w:eastAsia="標楷體" w:hint="eastAsia"/>
          <w:sz w:val="28"/>
        </w:rPr>
        <w:t>(二)本契約所稱日（天）數，除已明定為日曆天或工作天者外，係以□日曆天□工作天計算</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由</w:t>
      </w:r>
      <w:r w:rsidR="00FC34C1" w:rsidRPr="004179D7">
        <w:rPr>
          <w:rFonts w:ascii="標楷體" w:eastAsia="標楷體" w:hAnsi="標楷體" w:hint="eastAsia"/>
          <w:sz w:val="28"/>
        </w:rPr>
        <w:t>申購單位</w:t>
      </w:r>
      <w:r w:rsidR="00FC34C1" w:rsidRPr="004179D7">
        <w:rPr>
          <w:rFonts w:ascii="標楷體" w:eastAsia="標楷體" w:hint="eastAsia"/>
          <w:sz w:val="28"/>
        </w:rPr>
        <w:t>勾選；未勾選者，為日曆天</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w:t>
      </w:r>
      <w:proofErr w:type="gramStart"/>
      <w:r w:rsidRPr="004179D7">
        <w:rPr>
          <w:rFonts w:ascii="標楷體" w:eastAsia="標楷體" w:hint="eastAsia"/>
        </w:rPr>
        <w:t>）</w:t>
      </w:r>
      <w:proofErr w:type="gramEnd"/>
      <w:r w:rsidRPr="004179D7">
        <w:rPr>
          <w:rFonts w:ascii="標楷體" w:eastAsia="標楷體" w:hint="eastAsia"/>
        </w:rPr>
        <w:t>契約如需辦理變更，其履約標的項目或數量有增減時，履約期限得由雙方視實際需要合意約定增減之，並於合意後辦理修約。不受增減項目或數量影響之部分，契約原約定之履約期限不予變更。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1.履約期限內，有下列情形之一，</w:t>
      </w:r>
      <w:proofErr w:type="gramStart"/>
      <w:r w:rsidRPr="004179D7">
        <w:rPr>
          <w:rFonts w:ascii="標楷體" w:eastAsia="標楷體" w:hint="eastAsia"/>
        </w:rPr>
        <w:t>且確非</w:t>
      </w:r>
      <w:proofErr w:type="gramEnd"/>
      <w:r w:rsidRPr="004179D7">
        <w:rPr>
          <w:rFonts w:ascii="標楷體" w:eastAsia="標楷體" w:hint="eastAsia"/>
        </w:rPr>
        <w:t>可歸責於廠商，</w:t>
      </w:r>
      <w:proofErr w:type="gramStart"/>
      <w:r w:rsidRPr="004179D7">
        <w:rPr>
          <w:rFonts w:ascii="標楷體" w:eastAsia="標楷體" w:hint="eastAsia"/>
        </w:rPr>
        <w:t>而需展延</w:t>
      </w:r>
      <w:proofErr w:type="gramEnd"/>
      <w:r w:rsidRPr="004179D7">
        <w:rPr>
          <w:rFonts w:ascii="標楷體" w:eastAsia="標楷體" w:hint="eastAsia"/>
        </w:rPr>
        <w:t>履約期限者，廠商應於事故發生或消失後__日內</w:t>
      </w:r>
      <w:proofErr w:type="gramStart"/>
      <w:r w:rsidRPr="004179D7">
        <w:rPr>
          <w:rFonts w:ascii="標楷體" w:eastAsia="標楷體" w:hint="eastAsia"/>
        </w:rPr>
        <w:t>（</w:t>
      </w:r>
      <w:proofErr w:type="gramEnd"/>
      <w:r w:rsidRPr="004179D7">
        <w:rPr>
          <w:rFonts w:ascii="標楷體" w:eastAsia="標楷體" w:hint="eastAsia"/>
        </w:rPr>
        <w:t>由申購單位載明；未</w:t>
      </w:r>
      <w:proofErr w:type="gramStart"/>
      <w:r w:rsidRPr="004179D7">
        <w:rPr>
          <w:rFonts w:ascii="標楷體" w:eastAsia="標楷體" w:hint="eastAsia"/>
        </w:rPr>
        <w:t>載明者</w:t>
      </w:r>
      <w:proofErr w:type="gramEnd"/>
      <w:r w:rsidRPr="004179D7">
        <w:rPr>
          <w:rFonts w:ascii="標楷體" w:eastAsia="標楷體" w:hint="eastAsia"/>
        </w:rPr>
        <w:t>，為7日</w:t>
      </w:r>
      <w:proofErr w:type="gramStart"/>
      <w:r w:rsidRPr="004179D7">
        <w:rPr>
          <w:rFonts w:ascii="標楷體" w:eastAsia="標楷體" w:hint="eastAsia"/>
        </w:rPr>
        <w:t>）</w:t>
      </w:r>
      <w:proofErr w:type="gramEnd"/>
      <w:r w:rsidRPr="004179D7">
        <w:rPr>
          <w:rFonts w:ascii="標楷體" w:eastAsia="標楷體" w:hint="eastAsia"/>
        </w:rPr>
        <w:t>通知機關，並檢具事證，儘速以書面向機關申請展延履約期限，逾期廠商不得要求展延。機關得審酌其情形後，以書面同意延長履約期</w:t>
      </w:r>
      <w:r w:rsidRPr="004179D7">
        <w:rPr>
          <w:rFonts w:ascii="標楷體" w:eastAsia="標楷體" w:hint="eastAsia"/>
        </w:rPr>
        <w:lastRenderedPageBreak/>
        <w:t>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w:t>
      </w:r>
      <w:proofErr w:type="gramStart"/>
      <w:r w:rsidRPr="004179D7">
        <w:rPr>
          <w:rFonts w:ascii="標楷體" w:eastAsia="標楷體" w:hint="eastAsia"/>
        </w:rPr>
        <w:t>前目事故</w:t>
      </w:r>
      <w:proofErr w:type="gramEnd"/>
      <w:r w:rsidRPr="004179D7">
        <w:rPr>
          <w:rFonts w:ascii="標楷體" w:eastAsia="標楷體" w:hint="eastAsia"/>
        </w:rPr>
        <w:t>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w:t>
      </w:r>
      <w:proofErr w:type="gramStart"/>
      <w:r w:rsidRPr="004179D7">
        <w:rPr>
          <w:rFonts w:ascii="標楷體" w:eastAsia="標楷體" w:hint="eastAsia"/>
        </w:rPr>
        <w:t>一</w:t>
      </w:r>
      <w:proofErr w:type="gramEnd"/>
      <w:r w:rsidRPr="004179D7">
        <w:rPr>
          <w:rFonts w:ascii="標楷體" w:eastAsia="標楷體" w:hint="eastAsia"/>
        </w:rPr>
        <w:t>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內容有須保密者，廠商未經機關事前書面同意，不得將契約內容洩漏予與履約無關之第三人；該第三人為廠商人員者亦同；另廠商因履約所需而進入機關之處所，非經機關事前書面同意，不得蒐集機關資訊，而</w:t>
      </w:r>
      <w:proofErr w:type="gramStart"/>
      <w:r w:rsidRPr="004179D7">
        <w:rPr>
          <w:rFonts w:ascii="標楷體" w:eastAsia="標楷體" w:hint="eastAsia"/>
          <w:sz w:val="28"/>
        </w:rPr>
        <w:t>逕</w:t>
      </w:r>
      <w:proofErr w:type="gramEnd"/>
      <w:r w:rsidRPr="004179D7">
        <w:rPr>
          <w:rFonts w:ascii="標楷體" w:eastAsia="標楷體" w:hint="eastAsia"/>
          <w:sz w:val="28"/>
        </w:rPr>
        <w:t>予製成相關文件。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機關認有必要時，得要求廠商配合機關簽訂特別保密條款，並就有關人員依機關作業程序進行安全調查，並提供必要證明、文件或資料，機關並有權要求廠商更換履約人員，廠商不得拒絕；另廠商因履約需要進入機關處所人員，應遵循機關之檢查管制措施，機關對於違規人員有權要求廠商更換，廠商不得拒絕。</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（十）廠商對於因履行本契約所產製之保密資訊，應採取保護措施及建議保密區分，並送交機關(權責人員)核定機密等級、保密期限及解密條件，而機關應於文到30日內完成核定，並通知廠商。</w:t>
      </w:r>
    </w:p>
    <w:p w:rsidR="00FC34C1" w:rsidRPr="004179D7" w:rsidRDefault="00FC34C1" w:rsidP="00FC34C1">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FC34C1" w:rsidP="00FC34C1">
      <w:pPr>
        <w:pStyle w:val="3"/>
        <w:spacing w:before="0" w:line="400" w:lineRule="exact"/>
        <w:ind w:left="1418" w:hanging="1134"/>
        <w:textDirection w:val="lrTb"/>
        <w:rPr>
          <w:rFonts w:ascii="標楷體" w:eastAsia="標楷體" w:hAnsi="標楷體"/>
        </w:rPr>
      </w:pPr>
      <w:r w:rsidRPr="004179D7">
        <w:rPr>
          <w:rFonts w:ascii="標楷體" w:eastAsia="標楷體" w:hAnsi="標楷體" w:hint="eastAsia"/>
        </w:rPr>
        <w:t>（十一）機關對於廠商因履約需要所獲得之機關提供之保密資訊，基於瞭解廠商保護處所及維護措施之強度，得會同廠商人員實施保密安全檢查，並就檢查情形提供改進建議，廠商應按機關所定期限完成改善其保護處所與設施。</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w:t>
      </w:r>
      <w:proofErr w:type="gramStart"/>
      <w:r w:rsidRPr="004179D7">
        <w:rPr>
          <w:rFonts w:ascii="標楷體" w:eastAsia="標楷體" w:hAnsi="標楷體" w:hint="eastAsia"/>
        </w:rPr>
        <w:t>期間，若肇</w:t>
      </w:r>
      <w:proofErr w:type="gramEnd"/>
      <w:r w:rsidRPr="004179D7">
        <w:rPr>
          <w:rFonts w:ascii="標楷體" w:eastAsia="標楷體" w:hAnsi="標楷體" w:hint="eastAsia"/>
        </w:rPr>
        <w:t>生洩密案件，其洩密行為除由檢調機關依法偵辦外，機關得依法請求廠商賠償、負擔因此所生之一切損害、損失或費用。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lastRenderedPageBreak/>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(十四)廠商及分包廠商履約，不得有下列情形：僱用無工作權之人員、供應不法來源之履約標的、使用非法車輛或工具、提供</w:t>
      </w:r>
      <w:proofErr w:type="gramStart"/>
      <w:r w:rsidRPr="004179D7">
        <w:rPr>
          <w:rFonts w:ascii="標楷體" w:eastAsia="標楷體" w:hint="eastAsia"/>
        </w:rPr>
        <w:t>不</w:t>
      </w:r>
      <w:proofErr w:type="gramEnd"/>
      <w:r w:rsidRPr="004179D7">
        <w:rPr>
          <w:rFonts w:ascii="標楷體" w:eastAsia="標楷體" w:hint="eastAsia"/>
        </w:rPr>
        <w:t>實證明、違反人口販運防制法、非法棄置廢棄物或其他不法或不當行為。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w:t>
      </w:r>
      <w:proofErr w:type="gramStart"/>
      <w:r w:rsidRPr="004179D7">
        <w:rPr>
          <w:rFonts w:ascii="標楷體" w:eastAsia="標楷體" w:hint="eastAsia"/>
          <w:szCs w:val="28"/>
        </w:rPr>
        <w:t>不</w:t>
      </w:r>
      <w:proofErr w:type="gramEnd"/>
      <w:r w:rsidRPr="004179D7">
        <w:rPr>
          <w:rFonts w:ascii="標楷體" w:eastAsia="標楷體" w:hint="eastAsia"/>
          <w:szCs w:val="28"/>
        </w:rPr>
        <w:t>於前款期限內，依照改善或履行者，機關得</w:t>
      </w:r>
      <w:proofErr w:type="gramStart"/>
      <w:r w:rsidRPr="004179D7">
        <w:rPr>
          <w:rFonts w:ascii="標楷體" w:eastAsia="標楷體" w:hint="eastAsia"/>
          <w:szCs w:val="28"/>
        </w:rPr>
        <w:t>採</w:t>
      </w:r>
      <w:proofErr w:type="gramEnd"/>
      <w:r w:rsidRPr="004179D7">
        <w:rPr>
          <w:rFonts w:ascii="標楷體" w:eastAsia="標楷體" w:hint="eastAsia"/>
          <w:szCs w:val="28"/>
        </w:rPr>
        <w:t>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Pr="004179D7">
        <w:rPr>
          <w:rFonts w:ascii="標楷體" w:eastAsia="標楷體" w:hint="eastAsia"/>
          <w:szCs w:val="28"/>
        </w:rPr>
        <w:t>機關、機關代理人、使用單位提供或將其所有、持有之財物供廠商加工、改善、維修或履約者，該標的滅失、減損之危險，自雙方簽收完成時起、或機關交付該標的於運送之人時起、或該標的離開機關場所之時起，其危險由廠商負擔；前三者以時間較前者為</w:t>
      </w:r>
      <w:proofErr w:type="gramStart"/>
      <w:r w:rsidRPr="004179D7">
        <w:rPr>
          <w:rFonts w:ascii="標楷體" w:eastAsia="標楷體" w:hint="eastAsia"/>
          <w:szCs w:val="28"/>
        </w:rPr>
        <w:t>準</w:t>
      </w:r>
      <w:proofErr w:type="gramEnd"/>
      <w:r w:rsidRPr="004179D7">
        <w:rPr>
          <w:rFonts w:ascii="標楷體" w:eastAsia="標楷體" w:hint="eastAsia"/>
          <w:szCs w:val="28"/>
        </w:rPr>
        <w:t>。</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lastRenderedPageBreak/>
        <w:t>(二十二)</w:t>
      </w:r>
      <w:r w:rsidRPr="004179D7">
        <w:rPr>
          <w:rFonts w:ascii="標楷體" w:eastAsia="標楷體" w:hint="eastAsia"/>
          <w:szCs w:val="28"/>
        </w:rPr>
        <w:t>如廠商須將標的運出機關場所者，機關並得視個案實際需要要求廠商繳納與標的等值或一定金額之保證金____（由申購單位視需要載明）。該標的滅失、減損或遭侵占時，機關得就</w:t>
      </w:r>
      <w:proofErr w:type="gramStart"/>
      <w:r w:rsidRPr="004179D7">
        <w:rPr>
          <w:rFonts w:ascii="標楷體" w:eastAsia="標楷體" w:hint="eastAsia"/>
          <w:szCs w:val="28"/>
        </w:rPr>
        <w:t>保證金取償</w:t>
      </w:r>
      <w:proofErr w:type="gramEnd"/>
      <w:r w:rsidRPr="004179D7">
        <w:rPr>
          <w:rFonts w:ascii="標楷體" w:eastAsia="標楷體" w:hint="eastAsia"/>
          <w:szCs w:val="28"/>
        </w:rPr>
        <w:t>，如有不足，廠商應負賠償責任。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w:t>
      </w:r>
      <w:r w:rsidRPr="004179D7">
        <w:rPr>
          <w:rFonts w:ascii="標楷體" w:eastAsia="標楷體"/>
          <w:sz w:val="28"/>
          <w:szCs w:val="28"/>
        </w:rPr>
        <w:t>.</w:t>
      </w:r>
      <w:r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r w:rsidRPr="004179D7">
        <w:rPr>
          <w:rFonts w:ascii="標楷體" w:eastAsia="標楷體" w:hint="eastAsia"/>
          <w:sz w:val="28"/>
          <w:szCs w:val="28"/>
        </w:rPr>
        <w:lastRenderedPageBreak/>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4.機關發現廠商未依約履行保障勞工權益之義務，經查證屬實，除有不可抗力或不可歸責於廠商事由者外，依本目約定計算違約金，如有減省費用或不當利益情形，扣減或追償契約價金。</w:t>
      </w:r>
      <w:proofErr w:type="gramStart"/>
      <w:r w:rsidRPr="004179D7">
        <w:rPr>
          <w:rFonts w:ascii="標楷體" w:eastAsia="標楷體" w:hint="eastAsia"/>
          <w:sz w:val="28"/>
          <w:szCs w:val="28"/>
        </w:rPr>
        <w:t>本目所</w:t>
      </w:r>
      <w:proofErr w:type="gramEnd"/>
      <w:r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4179D7" w:rsidRDefault="00FC34C1" w:rsidP="00FC34C1">
      <w:pPr>
        <w:pStyle w:val="a"/>
        <w:numPr>
          <w:ilvl w:val="0"/>
          <w:numId w:val="0"/>
        </w:numPr>
        <w:spacing w:line="400" w:lineRule="exact"/>
        <w:ind w:leftChars="500" w:left="1654" w:hangingChars="162" w:hanging="454"/>
        <w:rPr>
          <w:rFonts w:ascii="標楷體" w:eastAsia="標楷體" w:hAnsi="標楷體"/>
          <w:szCs w:val="28"/>
        </w:rPr>
      </w:pPr>
      <w:r w:rsidRPr="004179D7">
        <w:rPr>
          <w:rFonts w:ascii="標楷體" w:eastAsia="標楷體" w:hAnsi="標楷體" w:hint="eastAsia"/>
          <w:szCs w:val="28"/>
        </w:rPr>
        <w:t>(1)未依第1目或第2目（包括勾選第2目第1選項或第2選項者）約定辦理者，按每一人依每一</w:t>
      </w:r>
      <w:proofErr w:type="gramStart"/>
      <w:r w:rsidRPr="004179D7">
        <w:rPr>
          <w:rFonts w:ascii="標楷體" w:eastAsia="標楷體" w:hAnsi="標楷體" w:hint="eastAsia"/>
          <w:szCs w:val="28"/>
        </w:rPr>
        <w:t>事件計罰1點</w:t>
      </w:r>
      <w:proofErr w:type="gramEnd"/>
      <w:r w:rsidRPr="004179D7">
        <w:rPr>
          <w:rFonts w:ascii="標楷體" w:eastAsia="標楷體" w:hAnsi="標楷體" w:hint="eastAsia"/>
          <w:szCs w:val="28"/>
        </w:rPr>
        <w:t>，限期改正仍未改正者，按次</w:t>
      </w:r>
      <w:proofErr w:type="gramStart"/>
      <w:r w:rsidRPr="004179D7">
        <w:rPr>
          <w:rFonts w:ascii="標楷體" w:eastAsia="標楷體" w:hAnsi="標楷體" w:hint="eastAsia"/>
          <w:szCs w:val="28"/>
        </w:rPr>
        <w:t>連續計罰</w:t>
      </w:r>
      <w:proofErr w:type="gramEnd"/>
      <w:r w:rsidRPr="004179D7">
        <w:rPr>
          <w:rFonts w:ascii="標楷體" w:eastAsia="標楷體" w:hAnsi="標楷體" w:hint="eastAsia"/>
          <w:szCs w:val="28"/>
        </w:rPr>
        <w:t>。</w:t>
      </w:r>
    </w:p>
    <w:p w:rsidR="00FC34C1" w:rsidRPr="004179D7" w:rsidRDefault="00FC34C1" w:rsidP="00FC34C1">
      <w:pPr>
        <w:pStyle w:val="a"/>
        <w:numPr>
          <w:ilvl w:val="0"/>
          <w:numId w:val="0"/>
        </w:numPr>
        <w:spacing w:line="400" w:lineRule="exact"/>
        <w:ind w:leftChars="500" w:left="1654" w:hangingChars="162" w:hanging="454"/>
        <w:textDirection w:val="lrTbV"/>
        <w:rPr>
          <w:rFonts w:ascii="標楷體" w:eastAsia="標楷體" w:hAnsi="標楷體"/>
          <w:szCs w:val="28"/>
        </w:rPr>
      </w:pPr>
      <w:r w:rsidRPr="004179D7">
        <w:rPr>
          <w:rFonts w:ascii="標楷體" w:eastAsia="標楷體" w:hAnsi="標楷體" w:hint="eastAsia"/>
          <w:szCs w:val="28"/>
        </w:rPr>
        <w:t>(2)其他：_________。</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5.機關發現廠商未依法為其派至機關提供勞務之派駐勞工，投保勞工保險、就業保險、全民健康保險及提繳勞工退休金或違反勞動基準法及性別工作平等法情事者，除應依</w:t>
      </w:r>
      <w:proofErr w:type="gramStart"/>
      <w:r w:rsidRPr="004179D7">
        <w:rPr>
          <w:rFonts w:ascii="標楷體" w:eastAsia="標楷體" w:hAnsi="標楷體" w:hint="eastAsia"/>
          <w:sz w:val="28"/>
          <w:szCs w:val="28"/>
        </w:rPr>
        <w:t>前目約定計罰外</w:t>
      </w:r>
      <w:proofErr w:type="gramEnd"/>
      <w:r w:rsidRPr="004179D7">
        <w:rPr>
          <w:rFonts w:ascii="標楷體" w:eastAsia="標楷體" w:hAnsi="標楷體" w:hint="eastAsia"/>
          <w:sz w:val="28"/>
          <w:szCs w:val="28"/>
        </w:rPr>
        <w:t>，另應限期改正，並通知目的事業主管機關依法處理。上開勞工如受有損害，由廠商負責</w:t>
      </w:r>
      <w:r w:rsidRPr="004179D7">
        <w:rPr>
          <w:rFonts w:ascii="標楷體" w:eastAsia="標楷體" w:hAnsi="標楷體" w:hint="eastAsia"/>
          <w:sz w:val="28"/>
          <w:szCs w:val="28"/>
        </w:rPr>
        <w:lastRenderedPageBreak/>
        <w:t>賠償派駐勞工之損害。</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6.機關得不定期抽訪派駐勞工，瞭解廠商是否如期依約履行其保障勞工權益之義務。</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7.機關應提供內部申訴管道予派駐勞工之受理單位、申訴方式及流程等，並將相關資訊公告於機關網站及工作場所顯著之處，適時向派駐勞工宣導。機關於受理後，應妥為處理，並回復當事人。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8.派駐勞工如遭受機關所屬人員性騷擾時，經調查屬實，機關應對所屬人員懲處，並將結果告知廠商及當事人。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9.機關不得自行招募人員，再轉由廠商僱用後派駐於機關工作，亦不得要求廠商僱用特定人員派駐於機關工作。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 xml:space="preserve"> (二十六)其他(由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(二十七)廠商於設計完成經機關審查確認後，應將設計圖說之電子檔案（如</w:t>
      </w:r>
      <w:r w:rsidRPr="004179D7">
        <w:rPr>
          <w:rFonts w:ascii="標楷體" w:eastAsia="標楷體" w:hAnsi="標楷體" w:hint="eastAsia"/>
          <w:bCs/>
          <w:sz w:val="28"/>
        </w:rPr>
        <w:t>CAD檔）依機關要求之檔案格式交予機關。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(二十八)履約標的為運輸或運送服務，使用之車輛包括柴油車輛者，該車輛空氣污染物排放標準應符合以下規範：</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1.108年8月31日(含)前，廠商執行採購案所使用之柴油車應優先選擇符合101年1月1日施行(5期車)之交通工具空氣污染物排放標準第5條規定，或至少應選擇符合95年10月1日施行(4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lastRenderedPageBreak/>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hanging="851"/>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w:t>
      </w:r>
      <w:proofErr w:type="gramStart"/>
      <w:r w:rsidRPr="004179D7">
        <w:rPr>
          <w:rFonts w:ascii="標楷體" w:eastAsia="標楷體" w:hAnsi="標楷體" w:hint="eastAsia"/>
        </w:rPr>
        <w:t>一</w:t>
      </w:r>
      <w:proofErr w:type="gramEnd"/>
      <w:r w:rsidRPr="004179D7">
        <w:rPr>
          <w:rFonts w:ascii="標楷體" w:eastAsia="標楷體" w:hAnsi="標楷體" w:hint="eastAsia"/>
        </w:rPr>
        <w:t>)廠商在履約中，應對履約品質依照契約有關規範，嚴予控制，並辦理自主檢查。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廠商應免費提供機關依契約辦理審查、查驗、測試或檢驗所必須之設備及資料。但契約另有約定者，不在此限。契約約定以外之審查、查驗、測試或檢驗，其結果不符合契約約定者，由廠商負擔所生之費用；結果符合者，由機關負擔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lastRenderedPageBreak/>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C10E61" w:rsidP="00FC34C1">
      <w:pPr>
        <w:spacing w:line="400" w:lineRule="exact"/>
        <w:ind w:left="851" w:hanging="284"/>
        <w:jc w:val="both"/>
        <w:rPr>
          <w:rFonts w:ascii="標楷體" w:eastAsia="標楷體" w:hAnsi="標楷體"/>
          <w:sz w:val="28"/>
        </w:rPr>
      </w:pPr>
      <w:r w:rsidRPr="00AF5E65">
        <w:rPr>
          <w:rFonts w:ascii="標楷體" w:eastAsia="標楷體" w:hAnsi="標楷體" w:hint="eastAsia"/>
          <w:color w:val="FF0000"/>
          <w:sz w:val="28"/>
        </w:rPr>
        <w:t>■其他：</w:t>
      </w:r>
      <w:r w:rsidRPr="00AF5E65">
        <w:rPr>
          <w:rFonts w:ascii="標楷體" w:eastAsia="標楷體" w:hAnsi="標楷體" w:hint="eastAsia"/>
          <w:color w:val="FF0000"/>
          <w:sz w:val="28"/>
          <w:u w:val="single"/>
        </w:rPr>
        <w:t xml:space="preserve">   </w:t>
      </w:r>
      <w:r w:rsidRPr="005E6518">
        <w:rPr>
          <w:rFonts w:ascii="標楷體" w:eastAsia="標楷體" w:hAnsi="標楷體" w:hint="eastAsia"/>
          <w:b/>
          <w:color w:val="FF0000"/>
          <w:sz w:val="28"/>
          <w:u w:val="single"/>
        </w:rPr>
        <w:t>如</w:t>
      </w:r>
      <w:r w:rsidR="002740F1" w:rsidRPr="005E6518">
        <w:rPr>
          <w:rFonts w:ascii="標楷體" w:eastAsia="標楷體" w:hAnsi="標楷體" w:hint="eastAsia"/>
          <w:b/>
          <w:color w:val="FF0000"/>
          <w:sz w:val="28"/>
          <w:u w:val="single"/>
        </w:rPr>
        <w:t>契約</w:t>
      </w:r>
      <w:r w:rsidRPr="005E6518">
        <w:rPr>
          <w:rFonts w:ascii="標楷體" w:eastAsia="標楷體" w:hAnsi="標楷體" w:hint="eastAsia"/>
          <w:b/>
          <w:color w:val="FF0000"/>
          <w:sz w:val="28"/>
          <w:u w:val="single"/>
        </w:rPr>
        <w:t>條款第</w:t>
      </w:r>
      <w:r w:rsidR="007C438A">
        <w:rPr>
          <w:rFonts w:ascii="標楷體" w:eastAsia="標楷體" w:hAnsi="標楷體" w:hint="eastAsia"/>
          <w:b/>
          <w:color w:val="FF0000"/>
          <w:sz w:val="28"/>
          <w:u w:val="single"/>
        </w:rPr>
        <w:t>參</w:t>
      </w:r>
      <w:r w:rsidR="005E6518" w:rsidRPr="00993EF0">
        <w:rPr>
          <w:rFonts w:ascii="標楷體" w:eastAsia="標楷體" w:hAnsi="標楷體" w:hint="eastAsia"/>
          <w:b/>
          <w:color w:val="FF0000"/>
          <w:sz w:val="28"/>
          <w:u w:val="single"/>
        </w:rPr>
        <w:t>條第八款</w:t>
      </w:r>
      <w:r w:rsidR="00FC34C1"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lastRenderedPageBreak/>
        <w:t>(3)公共意外責任險：（由機關於招標時載明最低投保金額，不得為無限制）</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E6020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w:t>
      </w:r>
      <w:r w:rsidRPr="004179D7">
        <w:rPr>
          <w:rFonts w:ascii="標楷體" w:eastAsia="標楷體" w:hAnsi="標楷體" w:hint="eastAsia"/>
          <w:sz w:val="28"/>
        </w:rPr>
        <w:lastRenderedPageBreak/>
        <w:t>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09647D" w:rsidRPr="00F6648E" w:rsidRDefault="00F6648E" w:rsidP="0009647D">
      <w:pPr>
        <w:spacing w:line="400" w:lineRule="exact"/>
        <w:ind w:left="1135" w:hanging="284"/>
        <w:jc w:val="both"/>
        <w:rPr>
          <w:rFonts w:ascii="標楷體" w:eastAsia="標楷體" w:hAnsi="標楷體"/>
          <w:color w:val="000000" w:themeColor="text1"/>
          <w:sz w:val="28"/>
          <w:szCs w:val="28"/>
        </w:rPr>
      </w:pPr>
      <w:r w:rsidRPr="00F6648E">
        <w:rPr>
          <w:rFonts w:ascii="標楷體" w:eastAsia="標楷體" w:hint="eastAsia"/>
          <w:color w:val="000000" w:themeColor="text1"/>
          <w:sz w:val="28"/>
        </w:rPr>
        <w:t>□</w:t>
      </w:r>
      <w:r w:rsidR="0009647D" w:rsidRPr="00F6648E">
        <w:rPr>
          <w:rFonts w:ascii="標楷體" w:eastAsia="標楷體" w:hAnsi="標楷體" w:hint="eastAsia"/>
          <w:color w:val="000000" w:themeColor="text1"/>
          <w:sz w:val="28"/>
          <w:szCs w:val="28"/>
        </w:rPr>
        <w:t>2.</w:t>
      </w:r>
      <w:r w:rsidR="0009647D" w:rsidRPr="00F6648E">
        <w:rPr>
          <w:rFonts w:ascii="標楷體" w:eastAsia="標楷體" w:hint="eastAsia"/>
          <w:color w:val="000000" w:themeColor="text1"/>
          <w:sz w:val="28"/>
        </w:rPr>
        <w:t>履約</w:t>
      </w:r>
      <w:r w:rsidR="0009647D" w:rsidRPr="00F6648E">
        <w:rPr>
          <w:rFonts w:ascii="標楷體" w:eastAsia="標楷體" w:hAnsi="標楷體" w:hint="eastAsia"/>
          <w:color w:val="000000" w:themeColor="text1"/>
          <w:sz w:val="28"/>
          <w:szCs w:val="28"/>
        </w:rPr>
        <w:t>保證金：</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F6648E" w:rsidRPr="00F6648E" w:rsidRDefault="00F6648E" w:rsidP="00F6648E">
      <w:pPr>
        <w:spacing w:line="400" w:lineRule="exact"/>
        <w:ind w:leftChars="500" w:left="1480" w:hangingChars="100" w:hanging="280"/>
        <w:jc w:val="both"/>
        <w:rPr>
          <w:rFonts w:ascii="標楷體" w:eastAsia="標楷體" w:hAnsi="標楷體"/>
          <w:b/>
          <w:color w:val="FF0000"/>
          <w:sz w:val="28"/>
          <w:szCs w:val="28"/>
        </w:rPr>
      </w:pPr>
      <w:r w:rsidRPr="00993EF0">
        <w:rPr>
          <w:rFonts w:ascii="標楷體" w:eastAsia="標楷體" w:hAnsi="標楷體" w:hint="eastAsia"/>
          <w:b/>
          <w:color w:val="FF0000"/>
          <w:sz w:val="28"/>
          <w:szCs w:val="28"/>
        </w:rPr>
        <w:t>■其他：</w:t>
      </w:r>
      <w:proofErr w:type="gramStart"/>
      <w:r w:rsidRPr="00993EF0">
        <w:rPr>
          <w:rFonts w:ascii="標楷體" w:eastAsia="標楷體" w:hAnsi="標楷體" w:hint="eastAsia"/>
          <w:b/>
          <w:color w:val="FF0000"/>
          <w:sz w:val="28"/>
          <w:szCs w:val="28"/>
          <w:u w:val="single"/>
        </w:rPr>
        <w:t>詳</w:t>
      </w:r>
      <w:proofErr w:type="gramEnd"/>
      <w:r w:rsidRPr="00993EF0">
        <w:rPr>
          <w:rFonts w:ascii="標楷體" w:eastAsia="標楷體" w:hAnsi="標楷體" w:hint="eastAsia"/>
          <w:b/>
          <w:color w:val="FF0000"/>
          <w:sz w:val="28"/>
          <w:szCs w:val="28"/>
          <w:u w:val="single"/>
        </w:rPr>
        <w:t>契約第</w:t>
      </w:r>
      <w:r w:rsidR="007C438A">
        <w:rPr>
          <w:rFonts w:ascii="標楷體" w:eastAsia="標楷體" w:hAnsi="標楷體" w:hint="eastAsia"/>
          <w:b/>
          <w:color w:val="FF0000"/>
          <w:sz w:val="28"/>
          <w:szCs w:val="28"/>
          <w:u w:val="single"/>
        </w:rPr>
        <w:t>參</w:t>
      </w:r>
      <w:r w:rsidRPr="00993EF0">
        <w:rPr>
          <w:rFonts w:ascii="標楷體" w:eastAsia="標楷體" w:hAnsi="標楷體" w:hint="eastAsia"/>
          <w:b/>
          <w:color w:val="FF0000"/>
          <w:sz w:val="28"/>
          <w:szCs w:val="28"/>
          <w:u w:val="single"/>
        </w:rPr>
        <w:t>條第</w:t>
      </w:r>
      <w:r w:rsidR="00FA32ED">
        <w:rPr>
          <w:rFonts w:ascii="標楷體" w:eastAsia="標楷體" w:hAnsi="標楷體" w:hint="eastAsia"/>
          <w:b/>
          <w:color w:val="FF0000"/>
          <w:sz w:val="28"/>
          <w:szCs w:val="28"/>
          <w:u w:val="single"/>
        </w:rPr>
        <w:t>五</w:t>
      </w:r>
      <w:r w:rsidRPr="00993EF0">
        <w:rPr>
          <w:rFonts w:ascii="標楷體" w:eastAsia="標楷體" w:hAnsi="標楷體" w:hint="eastAsia"/>
          <w:b/>
          <w:color w:val="FF0000"/>
          <w:sz w:val="28"/>
          <w:szCs w:val="28"/>
          <w:u w:val="single"/>
        </w:rPr>
        <w:t>款</w:t>
      </w:r>
      <w:r w:rsidRPr="00993EF0">
        <w:rPr>
          <w:rFonts w:ascii="標楷體" w:eastAsia="標楷體" w:hAnsi="標楷體" w:hint="eastAsia"/>
          <w:b/>
          <w:color w:val="FF0000"/>
          <w:sz w:val="28"/>
          <w:szCs w:val="28"/>
        </w:rPr>
        <w:t>。</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4.差額保證金：其有效期、內容、發還及不發還等事項，同履約保證金之約定。</w:t>
      </w:r>
    </w:p>
    <w:p w:rsidR="00FC34C1" w:rsidRPr="004179D7" w:rsidRDefault="00FC34C1" w:rsidP="00FC34C1">
      <w:pPr>
        <w:spacing w:line="400" w:lineRule="exact"/>
        <w:ind w:left="1418" w:hanging="567"/>
        <w:jc w:val="both"/>
        <w:rPr>
          <w:rFonts w:ascii="標楷體" w:eastAsia="標楷體"/>
          <w:sz w:val="28"/>
        </w:rPr>
      </w:pPr>
      <w:r w:rsidRPr="004179D7">
        <w:rPr>
          <w:rFonts w:ascii="標楷體" w:eastAsia="標楷體" w:hAnsi="標楷體" w:hint="eastAsia"/>
          <w:sz w:val="28"/>
          <w:szCs w:val="28"/>
        </w:rPr>
        <w:t>□5.其他:</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。（本款各目保證金如有其他發還方式，由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(二)因不可歸責於廠商之事由，致全部終止或解除契約，或暫停執行逾____</w:t>
      </w:r>
      <w:proofErr w:type="gramStart"/>
      <w:r w:rsidRPr="004179D7">
        <w:rPr>
          <w:rFonts w:ascii="標楷體" w:eastAsia="標楷體" w:hint="eastAsia"/>
          <w:sz w:val="28"/>
        </w:rPr>
        <w:lastRenderedPageBreak/>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(六)廠商如有第3款所定2目以上情形者，其不發還之履約保證金及其孳息應分別適用之。但其合計金額逾履約保證金總金額者，機關除不予發還履約保證金外，並得另通知廠商給付。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(八)廠商未依契約約定履約或契約經終止或解除者，機關得就預付款還款保證尚未遞減之部分加計年息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%（由申購單位合理約定，如未填寫，則依機關撥付預付款當日中華郵政股份有限公司牌告一年期郵政定期儲金機</w:t>
      </w:r>
      <w:r w:rsidRPr="004179D7">
        <w:rPr>
          <w:rFonts w:ascii="標楷體" w:eastAsia="標楷體" w:hint="eastAsia"/>
          <w:sz w:val="28"/>
        </w:rPr>
        <w:lastRenderedPageBreak/>
        <w:t>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2.以無記名政府公債繳納者，發還原繳納人。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t>(十五)</w:t>
      </w:r>
      <w:r w:rsidRPr="004179D7">
        <w:rPr>
          <w:rFonts w:ascii="標楷體" w:eastAsia="標楷體" w:hAnsi="標楷體" w:hint="eastAsia"/>
          <w:sz w:val="28"/>
          <w:szCs w:val="28"/>
        </w:rPr>
        <w:t>廠商為押標金保證金暨其他擔保作業辦法第33條之5或第33條之6所稱所稱優良廠商或全球化廠商而減收履約保證金、保固保證金者，</w:t>
      </w:r>
      <w:r w:rsidRPr="004179D7">
        <w:rPr>
          <w:rFonts w:ascii="標楷體" w:eastAsia="標楷體" w:hAnsi="標楷體" w:hint="eastAsia"/>
          <w:sz w:val="28"/>
          <w:szCs w:val="28"/>
        </w:rPr>
        <w:lastRenderedPageBreak/>
        <w:t>其有不發還保證金之情形者，廠商應就不發還金額</w:t>
      </w:r>
      <w:proofErr w:type="gramStart"/>
      <w:r w:rsidRPr="004179D7">
        <w:rPr>
          <w:rFonts w:ascii="標楷體" w:eastAsia="標楷體" w:hAnsi="標楷體" w:hint="eastAsia"/>
          <w:sz w:val="28"/>
          <w:szCs w:val="28"/>
        </w:rPr>
        <w:t>中屬減收</w:t>
      </w:r>
      <w:proofErr w:type="gramEnd"/>
      <w:r w:rsidRPr="004179D7">
        <w:rPr>
          <w:rFonts w:ascii="標楷體" w:eastAsia="標楷體" w:hAnsi="標楷體" w:hint="eastAsia"/>
          <w:sz w:val="28"/>
          <w:szCs w:val="28"/>
        </w:rPr>
        <w:t>之金額補繳之。其經主管機關或相關中央目的事業主管機關取消優良廠商或全球化廠商資格，或經各機關依本法第102條第3項規定刊登政府採購公報，且尚在本法第103條第1項所定期限內者，亦同。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2E073A">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002E073A">
        <w:rPr>
          <w:rFonts w:ascii="標楷體" w:eastAsia="標楷體" w:hAnsi="標楷體" w:hint="eastAsia"/>
          <w:color w:val="FF0000"/>
          <w:sz w:val="28"/>
          <w:szCs w:val="28"/>
        </w:rPr>
        <w:t>■</w:t>
      </w:r>
      <w:r w:rsidR="00A73574" w:rsidRPr="00AF5E65">
        <w:rPr>
          <w:rFonts w:ascii="標楷體" w:eastAsia="標楷體" w:hAnsi="標楷體" w:hint="eastAsia"/>
          <w:color w:val="FF0000"/>
          <w:sz w:val="28"/>
          <w:szCs w:val="28"/>
        </w:rPr>
        <w:t>有</w:t>
      </w:r>
      <w:r w:rsidRPr="004179D7">
        <w:rPr>
          <w:rFonts w:ascii="標楷體" w:eastAsia="標楷體" w:hAnsi="標楷體" w:hint="eastAsia"/>
          <w:sz w:val="28"/>
          <w:szCs w:val="28"/>
        </w:rPr>
        <w:t>；□無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w:t>
      </w:r>
      <w:proofErr w:type="gramEnd"/>
      <w:r w:rsidRPr="004179D7">
        <w:rPr>
          <w:rFonts w:ascii="標楷體" w:eastAsia="標楷體" w:hAnsi="標楷體" w:hint="eastAsia"/>
          <w:sz w:val="28"/>
          <w:szCs w:val="28"/>
        </w:rPr>
        <w:t>勾選)：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6648E" w:rsidP="00FC34C1">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w:t>
      </w:r>
      <w:r w:rsidR="00FC34C1" w:rsidRPr="004179D7">
        <w:rPr>
          <w:rFonts w:ascii="標楷體" w:eastAsia="標楷體" w:hAnsi="標楷體" w:hint="eastAsia"/>
          <w:sz w:val="28"/>
          <w:szCs w:val="28"/>
        </w:rPr>
        <w:t>4.其他(例如得依履約進度分期驗收，並得視案件情形</w:t>
      </w:r>
      <w:proofErr w:type="gramStart"/>
      <w:r w:rsidR="00FC34C1" w:rsidRPr="004179D7">
        <w:rPr>
          <w:rFonts w:ascii="標楷體" w:eastAsia="標楷體" w:hAnsi="標楷體" w:hint="eastAsia"/>
          <w:sz w:val="28"/>
          <w:szCs w:val="28"/>
        </w:rPr>
        <w:t>採</w:t>
      </w:r>
      <w:proofErr w:type="gramEnd"/>
      <w:r w:rsidR="00FC34C1" w:rsidRPr="004179D7">
        <w:rPr>
          <w:rFonts w:ascii="標楷體" w:eastAsia="標楷體" w:hAnsi="標楷體" w:hint="eastAsia"/>
          <w:sz w:val="28"/>
          <w:szCs w:val="28"/>
        </w:rPr>
        <w:t>書面驗收)：</w:t>
      </w:r>
      <w:r>
        <w:rPr>
          <w:rFonts w:ascii="標楷體" w:eastAsia="標楷體" w:hAnsi="標楷體" w:hint="eastAsia"/>
          <w:color w:val="000000" w:themeColor="text1"/>
          <w:sz w:val="28"/>
          <w:szCs w:val="28"/>
          <w:u w:val="single"/>
        </w:rPr>
        <w:t xml:space="preserve">     </w:t>
      </w:r>
      <w:r w:rsidR="00FC34C1" w:rsidRPr="004179D7">
        <w:rPr>
          <w:rFonts w:ascii="標楷體" w:eastAsia="標楷體" w:hAnsi="標楷體" w:hint="eastAsia"/>
          <w:sz w:val="28"/>
          <w:szCs w:val="28"/>
        </w:rPr>
        <w:t>。</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831C7F" w:rsidRPr="002E073A" w:rsidRDefault="00831C7F" w:rsidP="00831C7F">
      <w:pPr>
        <w:spacing w:line="400" w:lineRule="exact"/>
        <w:jc w:val="both"/>
        <w:rPr>
          <w:rFonts w:ascii="標楷體" w:eastAsia="標楷體" w:hAnsi="標楷體"/>
          <w:color w:val="000000" w:themeColor="text1"/>
          <w:sz w:val="28"/>
          <w:szCs w:val="28"/>
          <w:u w:val="single"/>
        </w:rPr>
      </w:pPr>
      <w:r w:rsidRPr="00F6648E">
        <w:rPr>
          <w:rFonts w:ascii="標楷體" w:eastAsia="標楷體" w:hAnsi="標楷體" w:hint="eastAsia"/>
          <w:color w:val="000000" w:themeColor="text1"/>
          <w:sz w:val="28"/>
          <w:szCs w:val="28"/>
        </w:rPr>
        <w:t>（三）驗收方式：</w:t>
      </w:r>
      <w:r w:rsidR="002E073A">
        <w:rPr>
          <w:rFonts w:ascii="標楷體" w:eastAsia="標楷體" w:hAnsi="標楷體" w:hint="eastAsia"/>
          <w:color w:val="000000" w:themeColor="text1"/>
          <w:sz w:val="28"/>
          <w:szCs w:val="28"/>
          <w:u w:val="single"/>
        </w:rPr>
        <w:t>詳如契約第肆條第二項第(九)款</w:t>
      </w:r>
      <w:r w:rsidR="00F6648E">
        <w:rPr>
          <w:rFonts w:ascii="標楷體" w:eastAsia="標楷體" w:hAnsi="標楷體" w:hint="eastAsia"/>
          <w:color w:val="000000" w:themeColor="text1"/>
          <w:sz w:val="28"/>
          <w:szCs w:val="28"/>
          <w:u w:val="single"/>
        </w:rPr>
        <w:t xml:space="preserve"> </w:t>
      </w:r>
      <w:r w:rsidR="00F6648E" w:rsidRPr="00F6648E">
        <w:rPr>
          <w:rFonts w:ascii="標楷體" w:eastAsia="標楷體" w:hAnsi="標楷體"/>
          <w:color w:val="000000" w:themeColor="text1"/>
          <w:sz w:val="28"/>
          <w:szCs w:val="28"/>
        </w:rPr>
        <w:t xml:space="preserve"> </w:t>
      </w:r>
    </w:p>
    <w:p w:rsidR="00FC34C1" w:rsidRPr="004179D7" w:rsidRDefault="00831C7F" w:rsidP="00831C7F">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lastRenderedPageBreak/>
        <w:t xml:space="preserve"> </w:t>
      </w:r>
      <w:r w:rsidR="00FC34C1"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履約標的驗收合格，廠商出具各相關文件後，由履約驗收單位，洽請監辦代表在結算驗收證明書上簽章後，視為機關已受領該契約標的，始依契約約定之程序辦理付款結案。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w:t>
      </w:r>
      <w:r w:rsidRPr="004179D7">
        <w:rPr>
          <w:rFonts w:ascii="標楷體" w:eastAsia="標楷體" w:hAnsi="標楷體" w:hint="eastAsia"/>
          <w:spacing w:val="24"/>
          <w:sz w:val="28"/>
          <w:szCs w:val="28"/>
        </w:rPr>
        <w:lastRenderedPageBreak/>
        <w:t>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4.前2目未完成履約/初驗或驗收有瑕疵之部分不影響其他已完成且無瑕疵部分之使用者，按未完成履約/初驗或驗收有瑕疵部分之契約價金，每日依其__‰（由機關於招標時載明比率；未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，為3‰）計算逾期違約金，其數額以每日依契約價金總額計算之數額為上限。</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為上限，但不包括第8條第25款第4目之違約金，亦不計</w:t>
      </w:r>
      <w:r w:rsidRPr="004179D7">
        <w:rPr>
          <w:rFonts w:ascii="標楷體" w:eastAsia="標楷體" w:hAnsi="標楷體" w:hint="eastAsia"/>
          <w:sz w:val="28"/>
          <w:szCs w:val="28"/>
        </w:rPr>
        <w:lastRenderedPageBreak/>
        <w:t>入第14條第17款之賠償責任上限金額內。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lastRenderedPageBreak/>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(十一)因可歸責於廠商之事由致延誤履約進度，情節重大者之認定，除招標文件另有規定外，適用採購法施行細則第111條規定。(申購單位得於招標文件載明情節重大之認定方式)</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(十二)本條所稱「契約價金總額」為：□結算驗收證明書所載結算總價，並加計可歸責於廠商之驗收扣款金額；□原契約總金額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2E073A">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t>(四)如前二款之侵權指控經法定程序確認係可歸責於廠商時，廠商應於本項侵權行為經確定之終局判決或相當於判決確定日起1個月內取得合法權</w:t>
      </w:r>
      <w:r w:rsidRPr="004179D7">
        <w:rPr>
          <w:rFonts w:ascii="標楷體" w:eastAsia="標楷體" w:hAnsi="標楷體" w:hint="eastAsia"/>
          <w:szCs w:val="28"/>
        </w:rPr>
        <w:lastRenderedPageBreak/>
        <w:t>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載明，互補項目得複選。如僅涉及著作權者，請就第1目至第6目及第10目勾選。</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2.□以廠商為著作人，其下列著作財產權於著作完成同時讓與機關，廠商並承諾對機關及其同意利用之人不行使其著作人格權。（項目由申購單位於招標時勾選）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lastRenderedPageBreak/>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w:t>
      </w:r>
      <w:r w:rsidRPr="004179D7">
        <w:rPr>
          <w:rFonts w:ascii="標楷體" w:eastAsia="標楷體" w:hint="eastAsia"/>
          <w:sz w:val="28"/>
        </w:rPr>
        <w:lastRenderedPageBreak/>
        <w:t>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(十)因可歸責於廠商之事由，致機關遭受損害者，廠商應負賠償責任，其認定有爭議者，依照爭議處理條款辦理。</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1.損害賠償之範圍，依民法第216條第1項規定，以填補機關所受損害及所失利益為限。□但非因故意或重大過失所致之損害，契約雙方所負賠償責任不包括「所失利益」（得由申購單位於招標時勾選）。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2.除第8條第25款第4目、第13條及第14條第12款約定之違約金外，損害賠償金額上限為：（申購單位欲訂上限者，請於招標時載明）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Pr="004179D7">
        <w:rPr>
          <w:rFonts w:ascii="標楷體" w:eastAsia="標楷體" w:hint="eastAsia"/>
        </w:rPr>
        <w:t>前目訂</w:t>
      </w:r>
      <w:proofErr w:type="gramEnd"/>
      <w:r w:rsidRPr="004179D7">
        <w:rPr>
          <w:rFonts w:ascii="標楷體" w:eastAsia="標楷體" w:hint="eastAsia"/>
        </w:rPr>
        <w:t>有損害賠償金額上限者，於法令另有規定，或廠商故意隱瞞工作之瑕疵、故意或重大過失行為，或對第三人發生侵權行為，對機關所造成之損害賠償，不受賠償金額上限之限制。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之比率，乘以本契約價金總額</w:t>
      </w:r>
      <w:r w:rsidRPr="004179D7">
        <w:rPr>
          <w:rFonts w:ascii="標楷體" w:eastAsia="標楷體" w:hAnsi="Arial" w:hint="eastAsia"/>
          <w:sz w:val="28"/>
        </w:rPr>
        <w:t>計算違約金。但本款累計違約金以本契約價金總</w:t>
      </w:r>
      <w:r w:rsidRPr="004179D7">
        <w:rPr>
          <w:rFonts w:ascii="標楷體" w:eastAsia="標楷體" w:hAnsi="Arial" w:hint="eastAsia"/>
          <w:sz w:val="28"/>
        </w:rPr>
        <w:lastRenderedPageBreak/>
        <w:t>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w:t>
      </w:r>
      <w:r w:rsidRPr="004179D7">
        <w:rPr>
          <w:rFonts w:ascii="標楷體" w:eastAsia="標楷體" w:hint="eastAsia"/>
          <w:sz w:val="28"/>
        </w:rPr>
        <w:lastRenderedPageBreak/>
        <w:t>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lastRenderedPageBreak/>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6.因可歸責於廠商之事由，致延誤履約期限，情節重大者。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7.偽造或變造契約或履約相關文件，經查明屬實者。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FC34C1">
      <w:pPr>
        <w:spacing w:line="400" w:lineRule="exact"/>
        <w:ind w:left="1276" w:hanging="425"/>
        <w:jc w:val="both"/>
        <w:textDirection w:val="lrTbV"/>
        <w:rPr>
          <w:rFonts w:ascii="標楷體" w:eastAsia="標楷體"/>
          <w:sz w:val="28"/>
        </w:rPr>
      </w:pPr>
      <w:r w:rsidRPr="004179D7">
        <w:rPr>
          <w:rFonts w:ascii="標楷體" w:eastAsia="標楷體" w:hint="eastAsia"/>
          <w:sz w:val="28"/>
        </w:rPr>
        <w:t>13.違反本契約第8條第25款第1目、第2目第1選項（適用於勾選第2目第1選項者）及第14條第16款第3目情形之一，經機關通知改正而未改正，情節重大者。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(四)契約因政策變更，廠商依契約繼續履行反而不符公共利益者，機關得報</w:t>
      </w:r>
      <w:r w:rsidRPr="004179D7">
        <w:rPr>
          <w:rFonts w:ascii="標楷體" w:eastAsia="標楷體" w:hint="eastAsia"/>
          <w:sz w:val="28"/>
        </w:rPr>
        <w:lastRenderedPageBreak/>
        <w:t>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(十)除契約另有約定外，履行契約需機關之行為始能完成，因可歸責於機關</w:t>
      </w:r>
      <w:r w:rsidRPr="004179D7">
        <w:rPr>
          <w:rFonts w:ascii="標楷體" w:eastAsia="標楷體" w:hint="eastAsia"/>
          <w:sz w:val="28"/>
        </w:rPr>
        <w:lastRenderedPageBreak/>
        <w:t>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合理約定，如未填寫，則為6個月）者，契約之一方得通知他方終止或解除契約之部分或全部。</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廠商履約不得對本契約採購案任何人要求、期約、收受或給予賄賂、佣金、比例金、仲介費、後謝金、回扣、餽贈、招待或其他不正利益。分包廠商亦同。違反規定者，機關得終止或解除契約，或將溢價及利益自契約價款中扣除。</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5.依契約或雙方合意之其他方式處理。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(2)當事人之一方應於收受他方提出名單之次日起14日內，自該名單</w:t>
      </w:r>
      <w:r w:rsidRPr="004179D7">
        <w:rPr>
          <w:rFonts w:ascii="標楷體" w:eastAsia="標楷體" w:hint="eastAsia"/>
          <w:sz w:val="28"/>
        </w:rPr>
        <w:lastRenderedPageBreak/>
        <w:t>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w:t>
      </w:r>
      <w:r w:rsidRPr="002740F1">
        <w:rPr>
          <w:rFonts w:ascii="標楷體" w:eastAsia="標楷體" w:hint="eastAsia"/>
          <w:color w:val="FF0000"/>
          <w:sz w:val="28"/>
        </w:rPr>
        <w:t>以</w:t>
      </w:r>
      <w:r w:rsidR="002740F1" w:rsidRPr="002740F1">
        <w:rPr>
          <w:rFonts w:ascii="標楷體" w:eastAsia="標楷體" w:hint="eastAsia"/>
          <w:color w:val="FF0000"/>
          <w:sz w:val="28"/>
        </w:rPr>
        <w:t>■</w:t>
      </w:r>
      <w:r w:rsidRPr="002740F1">
        <w:rPr>
          <w:rFonts w:ascii="標楷體" w:eastAsia="標楷體" w:hint="eastAsia"/>
          <w:color w:val="FF0000"/>
          <w:sz w:val="28"/>
        </w:rPr>
        <w:t>機關所在地</w:t>
      </w:r>
      <w:r w:rsidRPr="004179D7">
        <w:rPr>
          <w:rFonts w:ascii="標楷體" w:eastAsia="標楷體" w:hint="eastAsia"/>
          <w:sz w:val="28"/>
        </w:rPr>
        <w:t>；□其他：____________為仲裁地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(三)本契約受理異議、調解、申訴機關之名稱、地址及電話如下：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w:t>
      </w:r>
      <w:r w:rsidRPr="004179D7">
        <w:rPr>
          <w:rFonts w:ascii="標楷體" w:eastAsia="標楷體" w:hint="eastAsia"/>
          <w:sz w:val="28"/>
        </w:rPr>
        <w:lastRenderedPageBreak/>
        <w:t>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w:t>
      </w:r>
      <w:proofErr w:type="gramStart"/>
      <w:r w:rsidRPr="004179D7">
        <w:rPr>
          <w:rFonts w:ascii="標楷體" w:eastAsia="標楷體" w:hint="eastAsia"/>
          <w:sz w:val="28"/>
        </w:rPr>
        <w:t>得依提存</w:t>
      </w:r>
      <w:proofErr w:type="gramEnd"/>
      <w:r w:rsidRPr="004179D7">
        <w:rPr>
          <w:rFonts w:ascii="標楷體" w:eastAsia="標楷體" w:hint="eastAsia"/>
          <w:sz w:val="28"/>
        </w:rPr>
        <w:t>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)廠商對於履約所僱用之人員，不得有歧視婦女、原住民或弱勢團體人士之情事。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(六)依據「政治獻金法」第7條第1項第2款規定，與政府機關（構）有巨額採購契約，且於履約期間之廠商，不得捐贈政治獻金。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lastRenderedPageBreak/>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E6020B" w:rsidP="00FC34C1">
      <w:pPr>
        <w:spacing w:before="100" w:beforeAutospacing="1" w:line="0" w:lineRule="atLeast"/>
        <w:jc w:val="both"/>
        <w:rPr>
          <w:rFonts w:eastAsia="標楷體"/>
          <w:spacing w:val="24"/>
          <w:sz w:val="28"/>
        </w:rPr>
      </w:pPr>
      <w:r w:rsidRPr="00E6020B">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7C438A" w:rsidRPr="00B403D7" w:rsidRDefault="007C438A"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09647D">
        <w:tc>
          <w:tcPr>
            <w:tcW w:w="163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09647D">
        <w:tc>
          <w:tcPr>
            <w:tcW w:w="1638" w:type="dxa"/>
            <w:vAlign w:val="center"/>
          </w:tcPr>
          <w:p w:rsidR="00FC34C1" w:rsidRPr="004179D7" w:rsidRDefault="00FC34C1" w:rsidP="0009647D">
            <w:pPr>
              <w:spacing w:line="0" w:lineRule="atLeast"/>
              <w:jc w:val="both"/>
              <w:rPr>
                <w:rFonts w:eastAsia="標楷體"/>
                <w:spacing w:val="24"/>
                <w:sz w:val="28"/>
                <w:szCs w:val="28"/>
              </w:rPr>
            </w:pPr>
          </w:p>
        </w:tc>
        <w:tc>
          <w:tcPr>
            <w:tcW w:w="1806" w:type="dxa"/>
            <w:vAlign w:val="center"/>
          </w:tcPr>
          <w:p w:rsidR="00FC34C1" w:rsidRPr="004179D7" w:rsidRDefault="00FC34C1" w:rsidP="0009647D">
            <w:pPr>
              <w:spacing w:line="0" w:lineRule="atLeast"/>
              <w:jc w:val="both"/>
              <w:rPr>
                <w:rFonts w:eastAsia="標楷體"/>
                <w:spacing w:val="24"/>
                <w:sz w:val="28"/>
                <w:szCs w:val="28"/>
              </w:rPr>
            </w:pPr>
          </w:p>
        </w:tc>
        <w:tc>
          <w:tcPr>
            <w:tcW w:w="2198"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09647D">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09647D">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E6020B" w:rsidP="00356042">
      <w:pPr>
        <w:pStyle w:val="112pt"/>
        <w:jc w:val="distribute"/>
        <w:rPr>
          <w:b w:val="0"/>
          <w:spacing w:val="24"/>
        </w:rPr>
      </w:pPr>
      <w:bookmarkStart w:id="19" w:name="_Toc429382051"/>
      <w:r w:rsidRPr="00E6020B">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廠 商 費</w:t>
      </w:r>
      <w:r w:rsidR="00356042">
        <w:rPr>
          <w:rFonts w:ascii="標楷體" w:hint="eastAsia"/>
          <w:sz w:val="40"/>
          <w:szCs w:val="40"/>
        </w:rPr>
        <w:t xml:space="preserve"> </w:t>
      </w:r>
      <w:r w:rsidR="00FC34C1" w:rsidRPr="004179D7">
        <w:rPr>
          <w:rFonts w:ascii="標楷體" w:hint="eastAsia"/>
          <w:sz w:val="40"/>
          <w:szCs w:val="40"/>
        </w:rPr>
        <w:t>款劃撥</w:t>
      </w:r>
      <w:proofErr w:type="gramStart"/>
      <w:r w:rsidR="00FC34C1" w:rsidRPr="004179D7">
        <w:rPr>
          <w:rFonts w:ascii="標楷體" w:hint="eastAsia"/>
          <w:sz w:val="40"/>
          <w:szCs w:val="40"/>
        </w:rPr>
        <w:t>入帳</w:t>
      </w:r>
      <w:proofErr w:type="gramEnd"/>
      <w:r w:rsidR="00FC34C1" w:rsidRPr="004179D7">
        <w:rPr>
          <w:rFonts w:ascii="標楷體" w:hint="eastAsia"/>
          <w:sz w:val="40"/>
          <w:szCs w:val="40"/>
        </w:rPr>
        <w:t>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trHeight w:val="872"/>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09647D">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09647D">
            <w:pPr>
              <w:jc w:val="center"/>
              <w:rPr>
                <w:rFonts w:ascii="標楷體" w:eastAsia="標楷體"/>
                <w:spacing w:val="24"/>
                <w:sz w:val="20"/>
              </w:rPr>
            </w:pPr>
            <w:r w:rsidRPr="004179D7">
              <w:rPr>
                <w:rFonts w:ascii="標楷體" w:eastAsia="標楷體" w:hint="eastAsia"/>
                <w:spacing w:val="24"/>
                <w:sz w:val="20"/>
              </w:rPr>
              <w:t>本欄免填</w:t>
            </w:r>
            <w:r w:rsidRPr="004179D7">
              <w:rPr>
                <w:rFonts w:ascii="標楷體" w:eastAsia="標楷體"/>
                <w:spacing w:val="24"/>
                <w:sz w:val="20"/>
              </w:rPr>
              <w:t>)</w:t>
            </w:r>
          </w:p>
        </w:tc>
        <w:tc>
          <w:tcPr>
            <w:tcW w:w="1272" w:type="dxa"/>
            <w:gridSpan w:val="2"/>
            <w:vAlign w:val="center"/>
          </w:tcPr>
          <w:p w:rsidR="00FC34C1" w:rsidRPr="004179D7" w:rsidRDefault="00FC34C1" w:rsidP="0009647D">
            <w:pPr>
              <w:jc w:val="both"/>
              <w:rPr>
                <w:rFonts w:ascii="標楷體" w:eastAsia="標楷體"/>
                <w:spacing w:val="24"/>
              </w:rPr>
            </w:pPr>
          </w:p>
        </w:tc>
        <w:tc>
          <w:tcPr>
            <w:tcW w:w="1424" w:type="dxa"/>
            <w:gridSpan w:val="2"/>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09647D">
            <w:pPr>
              <w:jc w:val="both"/>
              <w:rPr>
                <w:rFonts w:ascii="標楷體" w:eastAsia="標楷體"/>
                <w:b/>
                <w:spacing w:val="24"/>
                <w:sz w:val="28"/>
                <w:szCs w:val="28"/>
              </w:rPr>
            </w:pPr>
          </w:p>
        </w:tc>
        <w:tc>
          <w:tcPr>
            <w:tcW w:w="1055" w:type="dxa"/>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restart"/>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6"/>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09647D">
            <w:pPr>
              <w:jc w:val="center"/>
              <w:rPr>
                <w:rFonts w:ascii="標楷體" w:eastAsia="標楷體"/>
                <w:b/>
                <w:spacing w:val="24"/>
                <w:sz w:val="32"/>
                <w:szCs w:val="32"/>
              </w:rPr>
            </w:pPr>
          </w:p>
        </w:tc>
      </w:tr>
      <w:tr w:rsidR="00FC34C1" w:rsidRPr="004179D7" w:rsidTr="0009647D">
        <w:trPr>
          <w:gridAfter w:val="1"/>
          <w:cantSplit/>
          <w:trHeight w:val="786"/>
        </w:trPr>
        <w:tc>
          <w:tcPr>
            <w:tcW w:w="9208" w:type="dxa"/>
            <w:gridSpan w:val="10"/>
            <w:tcBorders>
              <w:bottom w:val="single" w:sz="4" w:space="0" w:color="auto"/>
            </w:tcBorders>
            <w:vAlign w:val="center"/>
          </w:tcPr>
          <w:p w:rsidR="00FC34C1" w:rsidRPr="004179D7" w:rsidRDefault="00FC34C1" w:rsidP="0009647D">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09647D">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09647D">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請將（支用單位全銜）簽證支付本公司（本人）之費款存入上列指定金融機構帳戶，嗣後若有任何入帳糾紛，概由本公司（本人）負責。</w:t>
            </w:r>
          </w:p>
        </w:tc>
      </w:tr>
      <w:tr w:rsidR="00FC34C1" w:rsidRPr="004179D7" w:rsidTr="0009647D">
        <w:trPr>
          <w:gridAfter w:val="1"/>
          <w:cantSplit/>
          <w:trHeight w:val="1980"/>
        </w:trPr>
        <w:tc>
          <w:tcPr>
            <w:tcW w:w="454" w:type="dxa"/>
            <w:tcBorders>
              <w:top w:val="nil"/>
              <w:bottom w:val="nil"/>
              <w:right w:val="nil"/>
            </w:tcBorders>
          </w:tcPr>
          <w:p w:rsidR="00FC34C1" w:rsidRPr="004179D7" w:rsidRDefault="00FC34C1" w:rsidP="0009647D">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sz w:val="28"/>
              </w:rPr>
            </w:pPr>
            <w:r w:rsidRPr="005E6518">
              <w:rPr>
                <w:rFonts w:ascii="標楷體" w:eastAsia="標楷體" w:hint="eastAsia"/>
                <w:spacing w:val="53"/>
                <w:kern w:val="0"/>
                <w:sz w:val="28"/>
                <w:fitText w:val="1440" w:id="1683719936"/>
              </w:rPr>
              <w:t>公司名</w:t>
            </w:r>
            <w:r w:rsidRPr="005E6518">
              <w:rPr>
                <w:rFonts w:ascii="標楷體" w:eastAsia="標楷體" w:hint="eastAsia"/>
                <w:spacing w:val="1"/>
                <w:kern w:val="0"/>
                <w:sz w:val="28"/>
                <w:fitText w:val="1440" w:id="1683719936"/>
              </w:rPr>
              <w:t>稱</w:t>
            </w:r>
            <w:r w:rsidRPr="004179D7">
              <w:rPr>
                <w:rFonts w:ascii="標楷體" w:eastAsia="標楷體" w:hint="eastAsia"/>
                <w:spacing w:val="24"/>
                <w:sz w:val="28"/>
              </w:rPr>
              <w:t>：</w:t>
            </w:r>
          </w:p>
          <w:p w:rsidR="00FC34C1" w:rsidRPr="004179D7" w:rsidRDefault="00FC34C1" w:rsidP="0009647D">
            <w:pPr>
              <w:spacing w:line="500" w:lineRule="exact"/>
              <w:rPr>
                <w:rFonts w:ascii="標楷體" w:eastAsia="標楷體"/>
                <w:spacing w:val="24"/>
              </w:rPr>
            </w:pPr>
            <w:r w:rsidRPr="00A0478B">
              <w:rPr>
                <w:rFonts w:ascii="標楷體" w:eastAsia="標楷體" w:hint="eastAsia"/>
                <w:spacing w:val="144"/>
                <w:kern w:val="0"/>
                <w:sz w:val="28"/>
                <w:fitText w:val="1440" w:id="1683719937"/>
              </w:rPr>
              <w:t>負責</w:t>
            </w:r>
            <w:r w:rsidRPr="00A0478B">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E6020B" w:rsidP="0009647D">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7C438A" w:rsidRPr="00463F3F" w:rsidRDefault="007C438A" w:rsidP="00FC34C1">
                        <w:pPr>
                          <w:spacing w:line="400" w:lineRule="exact"/>
                          <w:rPr>
                            <w:rFonts w:ascii="標楷體" w:eastAsia="標楷體" w:hAnsi="標楷體"/>
                          </w:rPr>
                        </w:pPr>
                      </w:p>
                    </w:txbxContent>
                  </v:textbox>
                </v:shape>
              </w:pict>
            </w:r>
          </w:p>
        </w:tc>
      </w:tr>
      <w:tr w:rsidR="00FC34C1" w:rsidRPr="004179D7" w:rsidTr="0009647D">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2E073A">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E6020B">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7C438A" w:rsidRDefault="007C438A"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金融機構名稱，請填寫全名，例：臺北富邦商業銀行萬華分行。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E6020B" w:rsidP="00FC34C1">
      <w:pPr>
        <w:spacing w:line="0" w:lineRule="atLeast"/>
        <w:ind w:firstLine="680"/>
        <w:rPr>
          <w:rFonts w:eastAsia="標楷體"/>
          <w:spacing w:val="24"/>
          <w:sz w:val="20"/>
          <w:szCs w:val="16"/>
        </w:rPr>
      </w:pPr>
      <w:r w:rsidRPr="00E6020B">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r w:rsidRPr="004179D7">
        <w:rPr>
          <w:rFonts w:ascii="標楷體" w:eastAsia="標楷體" w:hAnsi="Courier New" w:hint="eastAsia"/>
          <w:sz w:val="28"/>
          <w:szCs w:val="28"/>
        </w:rPr>
        <w:t>切結人　　　  自　　年　　月　　日起，依契約參與「００(契約編號)」，保證對契約，或因履約所需獲自機關所提供業經核定機密等級與解密條件之保密性資訊，無論其內容之一部或全部負保密之責，迄機關對該等保密資訊解除機密為止；另因履約需要進入機關處所，保證恪遵保密檢查管制規定，不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FC34C1" w:rsidRPr="004179D7" w:rsidRDefault="00E6020B" w:rsidP="00FC34C1">
      <w:pPr>
        <w:pStyle w:val="112pt"/>
        <w:jc w:val="center"/>
        <w:rPr>
          <w:rFonts w:ascii="標楷體" w:hAnsi="Courier New"/>
          <w:b w:val="0"/>
          <w:sz w:val="36"/>
          <w:szCs w:val="36"/>
        </w:rPr>
      </w:pPr>
      <w:bookmarkStart w:id="21" w:name="_Toc429382053"/>
      <w:r w:rsidRPr="00E6020B">
        <w:rPr>
          <w:rFonts w:ascii="標楷體"/>
          <w:sz w:val="36"/>
          <w:szCs w:val="36"/>
        </w:rPr>
        <w:lastRenderedPageBreak/>
        <w:pict>
          <v:shape id="_x0000_s1031" type="#_x0000_t202" style="position:absolute;left:0;text-align:left;margin-left:-65.9pt;margin-top:-31pt;width:77.45pt;height:28.5pt;z-index:251665408" o:allowincell="f" filled="f" stroked="f">
            <v:textbox style="mso-next-textbox:#_x0000_s1031">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附錄4</w:t>
                  </w:r>
                </w:p>
              </w:txbxContent>
            </v:textbox>
          </v:shape>
        </w:pict>
      </w:r>
      <w:r w:rsidR="00FC34C1" w:rsidRPr="004179D7">
        <w:rPr>
          <w:rFonts w:ascii="標楷體" w:hint="eastAsia"/>
          <w:sz w:val="36"/>
          <w:szCs w:val="36"/>
        </w:rPr>
        <w:t>「洩密行為所應負擔之法律責任」相關法令摘要：</w:t>
      </w:r>
      <w:bookmarkEnd w:id="21"/>
    </w:p>
    <w:p w:rsidR="00FC34C1" w:rsidRPr="004179D7" w:rsidRDefault="00FC34C1" w:rsidP="00FC34C1">
      <w:pPr>
        <w:spacing w:line="0" w:lineRule="atLeast"/>
        <w:ind w:left="480" w:hangingChars="200" w:hanging="480"/>
        <w:rPr>
          <w:rFonts w:ascii="標楷體" w:eastAsia="標楷體" w:hAnsi="標楷體"/>
          <w:b/>
        </w:rPr>
      </w:pPr>
    </w:p>
    <w:p w:rsidR="00FC34C1" w:rsidRPr="004179D7" w:rsidRDefault="00FC34C1" w:rsidP="00FC34C1">
      <w:pPr>
        <w:spacing w:line="0" w:lineRule="atLeast"/>
        <w:ind w:leftChars="-413" w:left="482" w:hangingChars="613" w:hanging="1473"/>
        <w:rPr>
          <w:rFonts w:ascii="標楷體" w:eastAsia="標楷體" w:hAnsi="標楷體"/>
        </w:rPr>
      </w:pPr>
      <w:r w:rsidRPr="004179D7">
        <w:rPr>
          <w:rFonts w:ascii="標楷體" w:eastAsia="標楷體" w:hAnsi="標楷體" w:hint="eastAsia"/>
          <w:b/>
        </w:rPr>
        <w:t>壹、刑法</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第一百零九條  洩漏或交付關於中華民國國防應秘密之文書、圖畫、消息或物品者，處一年以上七年以下有期徒刑。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洩漏或交付前項之文書、圖畫、消息或物品於外國或其派遣之人者，處三年以上十年以下有期徒刑。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預備或陰謀犯第一項或第二項之罪者，處二年以下有期徒刑。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 十 條  公務員對於職務上知悉或持有前條第一項之文書、圖畫、消息或物品，因過失而洩漏或交付者，處二年以下有期徒刑、拘役或一千元以下罰金。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第一百十一條  刺探或收集第一百零九條第一項之文書、圖畫、消息或物品者，處五年以下有期徒刑。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預備或陰謀犯第一項之罪者，處一年以下有期徒刑。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第一百十二條  意圖刺探或收集第一百零九條第一項之文書、圖畫、消息或物品，未受允准而入要塞、軍港、軍艦及其他軍用處所建築物，或留滯其內者，處一年以下有期徒刑。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第一百三十二條  公務員洩漏或交付關於中華民國國防以外應秘密之文書、圖畫、消息或物品者，處三年以下有期徒刑。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 xml:space="preserve">                因過失犯前項之罪者，處一年以下有期徒刑、拘役或三百元以下罰金。</w:t>
      </w:r>
    </w:p>
    <w:p w:rsidR="00FC34C1" w:rsidRPr="004179D7" w:rsidRDefault="00FC34C1" w:rsidP="00FC34C1">
      <w:pPr>
        <w:spacing w:line="0" w:lineRule="atLeast"/>
        <w:ind w:left="1918" w:hangingChars="799" w:hanging="1918"/>
        <w:jc w:val="both"/>
        <w:rPr>
          <w:rFonts w:ascii="標楷體" w:eastAsia="標楷體" w:hAnsi="標楷體"/>
        </w:rPr>
      </w:pPr>
      <w:r w:rsidRPr="004179D7">
        <w:rPr>
          <w:rFonts w:ascii="標楷體" w:eastAsia="標楷體" w:hAnsi="標楷體" w:hint="eastAsia"/>
        </w:rPr>
        <w:t xml:space="preserve">                非公務員因職務或業務知悉或持有第一項之文書、圖畫、消息或物品，而洩漏交付之者，處一年以下有期徒刑，拘役或三百元以下罰金。</w:t>
      </w:r>
    </w:p>
    <w:p w:rsidR="00FC34C1" w:rsidRPr="004179D7" w:rsidRDefault="00FC34C1" w:rsidP="00FC34C1">
      <w:pPr>
        <w:spacing w:line="0" w:lineRule="atLeast"/>
        <w:ind w:left="1680" w:hanging="1680"/>
        <w:jc w:val="both"/>
        <w:rPr>
          <w:rFonts w:eastAsia="標楷體"/>
        </w:rPr>
      </w:pPr>
      <w:r w:rsidRPr="004179D7">
        <w:rPr>
          <w:rFonts w:eastAsia="標楷體" w:hint="eastAsia"/>
        </w:rPr>
        <w:t>第三百十八條</w:t>
      </w:r>
      <w:r w:rsidRPr="004179D7">
        <w:rPr>
          <w:rFonts w:eastAsia="標楷體" w:hint="eastAsia"/>
        </w:rPr>
        <w:t xml:space="preserve">  </w:t>
      </w:r>
      <w:r w:rsidRPr="004179D7">
        <w:rPr>
          <w:rFonts w:eastAsia="標楷體" w:hint="eastAsia"/>
        </w:rPr>
        <w:t>公務員或曾任公務員之人，無故洩漏因職務知悉或持有他人之工商秘密者，處二年以下有期徒刑、拘役或二千元以下罰金。</w:t>
      </w:r>
    </w:p>
    <w:p w:rsidR="00FC34C1" w:rsidRPr="004179D7" w:rsidRDefault="00FC34C1" w:rsidP="00FC34C1">
      <w:pPr>
        <w:spacing w:line="0" w:lineRule="atLeast"/>
        <w:ind w:left="2155" w:hangingChars="898" w:hanging="2155"/>
        <w:jc w:val="both"/>
        <w:rPr>
          <w:rFonts w:ascii="標楷體" w:eastAsia="標楷體" w:hAnsi="標楷體"/>
        </w:rPr>
      </w:pPr>
      <w:r w:rsidRPr="004179D7">
        <w:rPr>
          <w:rFonts w:ascii="標楷體" w:eastAsia="標楷體" w:hAnsi="標楷體" w:hint="eastAsia"/>
        </w:rPr>
        <w:t>第三百十八條之一  無故洩漏因利用電腦或其他相關設備知悉或持有他人之秘密者，處二年以下有期徒刑、拘役或五千元以下罰金。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貳、國家安全法</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第二條之一  人民不得為外國或大陸地區行政、軍事、黨務或其他公務機構或其設立、指定機構或委託之民間團體刺探、蒐集、交付或傳遞關於公務上應秘密之文書、圖畫、消息或物品，或發展組織。</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第五條之一  意圖危害國家安全或社會安定，違反第二條之一規定者，處五年以下有期徒刑或拘役，得併科新臺幣一百萬元以罰金。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犯前二項之罪，其他法律有較重處罰之規定者，從其規定。</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 xml:space="preserve">            犯第一項、第二項之罪而自首者，得免除其刑；於偵查或審判中自白者，得減輕其刑。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參、國家機密保護法</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第三十二條  洩漏或交付經依本法核定之國家機密者，處一年以上七年以下有期徒刑。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因過失犯前項之罪者，處二年以下有期徒刑、拘役或科或併科新臺</w:t>
      </w:r>
      <w:r w:rsidRPr="004179D7">
        <w:rPr>
          <w:rFonts w:ascii="標楷體" w:eastAsia="標楷體" w:hAnsi="標楷體" w:hint="eastAsia"/>
        </w:rPr>
        <w:lastRenderedPageBreak/>
        <w:t>幣二十萬元以下罰金。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第三十三條  洩漏或交付依第六條規定報請核定國家機密之事項者，處五年以下有期徒刑。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因過失犯前項之罪者，處一年以下有期徒刑、拘役或科或併科新臺幣十萬元以下罰金。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第三十四條  刺探或收集經依本法核定之國家機密者，處五年以下有期徒刑。</w:t>
      </w:r>
    </w:p>
    <w:p w:rsidR="00FC34C1" w:rsidRPr="004179D7" w:rsidRDefault="00FC34C1" w:rsidP="00FC34C1">
      <w:pPr>
        <w:spacing w:line="0" w:lineRule="atLeast"/>
        <w:ind w:firstLineChars="600" w:firstLine="1440"/>
        <w:jc w:val="both"/>
        <w:rPr>
          <w:rFonts w:ascii="標楷體" w:eastAsia="標楷體" w:hAnsi="標楷體"/>
        </w:rPr>
      </w:pPr>
      <w:r w:rsidRPr="004179D7">
        <w:rPr>
          <w:rFonts w:ascii="標楷體" w:eastAsia="標楷體" w:hAnsi="標楷體" w:hint="eastAsia"/>
        </w:rPr>
        <w:t>刺探或收集依第六條規定報請核定國家機密之事項者，處三年以下有期徒刑。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第三十五條  毀棄、損壞或隱匿經依本法核定之國家機密，或致令不堪用者，處五年以下有期徒刑，得併科新臺幣三十萬元以下罰金。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因過失毀棄、損壞或遺失經依本法核定之國家機密者，處一年以下有期徒刑、拘役或新臺幣十萬元以下罰金。</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第三十六條  違反第二十六條第一項規定未經核准而擅自出境或逾越核准地區者，處二年以下有期徒刑、拘役或科或併科新臺幣二十萬元以下罰金。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第三十七條  犯本章之罪，其他法律有較重處罰之規定者，從其規定。</w:t>
      </w:r>
    </w:p>
    <w:p w:rsidR="00FC34C1" w:rsidRPr="004179D7" w:rsidRDefault="00FC34C1" w:rsidP="00FC34C1">
      <w:pPr>
        <w:spacing w:line="400" w:lineRule="exact"/>
        <w:jc w:val="both"/>
        <w:rPr>
          <w:rFonts w:ascii="標楷體" w:eastAsia="標楷體"/>
          <w:sz w:val="28"/>
        </w:rPr>
      </w:pPr>
      <w:r w:rsidRPr="004179D7">
        <w:rPr>
          <w:rFonts w:ascii="標楷體" w:eastAsia="標楷體" w:hAnsi="標楷體" w:hint="eastAsia"/>
        </w:rPr>
        <w:t>第三十八條  公務員違反本法規定者，應按其情節輕重，依法予以懲戒或懲處。</w:t>
      </w:r>
    </w:p>
    <w:p w:rsidR="0009647D" w:rsidRPr="00FC34C1" w:rsidRDefault="0009647D"/>
    <w:sectPr w:rsidR="0009647D" w:rsidRPr="00FC34C1" w:rsidSect="005043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8B" w:rsidRDefault="00A0478B" w:rsidP="00EE08F3">
      <w:r>
        <w:separator/>
      </w:r>
    </w:p>
  </w:endnote>
  <w:endnote w:type="continuationSeparator" w:id="0">
    <w:p w:rsidR="00A0478B" w:rsidRDefault="00A0478B"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A" w:rsidRDefault="00E6020B">
    <w:pPr>
      <w:pStyle w:val="a7"/>
      <w:jc w:val="center"/>
    </w:pPr>
    <w:fldSimple w:instr="PAGE   \* MERGEFORMAT">
      <w:r w:rsidR="002E073A" w:rsidRPr="002E073A">
        <w:rPr>
          <w:noProof/>
          <w:lang w:val="zh-TW"/>
        </w:rPr>
        <w:t>-</w:t>
      </w:r>
      <w:r w:rsidR="002E073A">
        <w:rPr>
          <w:noProof/>
        </w:rPr>
        <w:t xml:space="preserve"> 21 -</w:t>
      </w:r>
    </w:fldSimple>
  </w:p>
  <w:p w:rsidR="007C438A" w:rsidRPr="00C5785D" w:rsidRDefault="007C438A" w:rsidP="0009647D">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A" w:rsidRDefault="00E6020B">
    <w:pPr>
      <w:pStyle w:val="a7"/>
      <w:jc w:val="center"/>
    </w:pPr>
    <w:fldSimple w:instr="PAGE   \* MERGEFORMAT">
      <w:r w:rsidR="002E073A" w:rsidRPr="002E073A">
        <w:rPr>
          <w:noProof/>
          <w:lang w:val="zh-TW"/>
        </w:rPr>
        <w:t>-</w:t>
      </w:r>
      <w:r w:rsidR="002E073A">
        <w:rPr>
          <w:noProof/>
        </w:rPr>
        <w:t xml:space="preserve"> 1 -</w:t>
      </w:r>
    </w:fldSimple>
  </w:p>
  <w:p w:rsidR="007C438A" w:rsidRDefault="007C43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8B" w:rsidRDefault="00A0478B" w:rsidP="00EE08F3">
      <w:r>
        <w:separator/>
      </w:r>
    </w:p>
  </w:footnote>
  <w:footnote w:type="continuationSeparator" w:id="0">
    <w:p w:rsidR="00A0478B" w:rsidRDefault="00A0478B"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4">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6">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7">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9">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1">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2">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5">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0">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3">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5">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6">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27">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24"/>
  </w:num>
  <w:num w:numId="8">
    <w:abstractNumId w:val="16"/>
  </w:num>
  <w:num w:numId="9">
    <w:abstractNumId w:val="21"/>
  </w:num>
  <w:num w:numId="10">
    <w:abstractNumId w:val="19"/>
  </w:num>
  <w:num w:numId="11">
    <w:abstractNumId w:val="15"/>
  </w:num>
  <w:num w:numId="12">
    <w:abstractNumId w:val="26"/>
  </w:num>
  <w:num w:numId="13">
    <w:abstractNumId w:val="1"/>
  </w:num>
  <w:num w:numId="14">
    <w:abstractNumId w:val="3"/>
  </w:num>
  <w:num w:numId="15">
    <w:abstractNumId w:val="5"/>
  </w:num>
  <w:num w:numId="16">
    <w:abstractNumId w:val="11"/>
  </w:num>
  <w:num w:numId="17">
    <w:abstractNumId w:val="22"/>
  </w:num>
  <w:num w:numId="18">
    <w:abstractNumId w:val="14"/>
  </w:num>
  <w:num w:numId="19">
    <w:abstractNumId w:val="12"/>
  </w:num>
  <w:num w:numId="20">
    <w:abstractNumId w:val="8"/>
  </w:num>
  <w:num w:numId="21">
    <w:abstractNumId w:val="6"/>
  </w:num>
  <w:num w:numId="22">
    <w:abstractNumId w:val="25"/>
  </w:num>
  <w:num w:numId="23">
    <w:abstractNumId w:val="28"/>
  </w:num>
  <w:num w:numId="24">
    <w:abstractNumId w:val="23"/>
  </w:num>
  <w:num w:numId="25">
    <w:abstractNumId w:val="9"/>
  </w:num>
  <w:num w:numId="26">
    <w:abstractNumId w:val="20"/>
  </w:num>
  <w:num w:numId="27">
    <w:abstractNumId w:val="27"/>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47276"/>
    <w:rsid w:val="0009647D"/>
    <w:rsid w:val="0009734D"/>
    <w:rsid w:val="000F4F25"/>
    <w:rsid w:val="0012792A"/>
    <w:rsid w:val="001675D9"/>
    <w:rsid w:val="001B1CFD"/>
    <w:rsid w:val="001D2C0C"/>
    <w:rsid w:val="00222ADD"/>
    <w:rsid w:val="002740F1"/>
    <w:rsid w:val="0028625C"/>
    <w:rsid w:val="002A6EF2"/>
    <w:rsid w:val="002E073A"/>
    <w:rsid w:val="00356042"/>
    <w:rsid w:val="00461351"/>
    <w:rsid w:val="005043DF"/>
    <w:rsid w:val="005A0484"/>
    <w:rsid w:val="005E6518"/>
    <w:rsid w:val="007C438A"/>
    <w:rsid w:val="00830EE5"/>
    <w:rsid w:val="00831C7F"/>
    <w:rsid w:val="00833281"/>
    <w:rsid w:val="008D0FB3"/>
    <w:rsid w:val="00A0478B"/>
    <w:rsid w:val="00A73574"/>
    <w:rsid w:val="00B35C0D"/>
    <w:rsid w:val="00B417F5"/>
    <w:rsid w:val="00B56C19"/>
    <w:rsid w:val="00BD068C"/>
    <w:rsid w:val="00C05729"/>
    <w:rsid w:val="00C10E61"/>
    <w:rsid w:val="00C8076B"/>
    <w:rsid w:val="00D003A2"/>
    <w:rsid w:val="00D03A76"/>
    <w:rsid w:val="00D91B88"/>
    <w:rsid w:val="00D92E9C"/>
    <w:rsid w:val="00DB4816"/>
    <w:rsid w:val="00E6020B"/>
    <w:rsid w:val="00E70963"/>
    <w:rsid w:val="00E826AF"/>
    <w:rsid w:val="00EA0DDB"/>
    <w:rsid w:val="00EE08F3"/>
    <w:rsid w:val="00F6648E"/>
    <w:rsid w:val="00FA32ED"/>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5081</Words>
  <Characters>28966</Characters>
  <Application>Microsoft Office Word</Application>
  <DocSecurity>0</DocSecurity>
  <Lines>241</Lines>
  <Paragraphs>67</Paragraphs>
  <ScaleCrop>false</ScaleCrop>
  <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7</cp:revision>
  <cp:lastPrinted>2019-05-01T14:01:00Z</cp:lastPrinted>
  <dcterms:created xsi:type="dcterms:W3CDTF">2019-02-23T09:30:00Z</dcterms:created>
  <dcterms:modified xsi:type="dcterms:W3CDTF">2019-05-01T14:01:00Z</dcterms:modified>
</cp:coreProperties>
</file>