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97" w:rsidRPr="00D547A9" w:rsidRDefault="000B4C4D" w:rsidP="00D547A9">
      <w:pPr>
        <w:rPr>
          <w:rFonts w:ascii="標楷體" w:eastAsia="標楷體" w:hAnsi="Times New Roman" w:cs="Times New Roman" w:hint="eastAsia"/>
          <w:b/>
          <w:bCs/>
          <w:sz w:val="40"/>
          <w:szCs w:val="40"/>
        </w:rPr>
      </w:pPr>
      <w:r w:rsidRPr="000B4C4D">
        <w:rPr>
          <w:rFonts w:ascii="Times New Roman" w:eastAsia="標楷體" w:hAnsi="Times New Roman" w:cs="Times New Roman"/>
          <w:b/>
          <w:noProof/>
          <w:sz w:val="48"/>
          <w:szCs w:val="24"/>
          <w:shd w:val="pct15" w:color="auto" w:fill="FFFFFF"/>
        </w:rPr>
        <w:drawing>
          <wp:inline distT="0" distB="0" distL="0" distR="0">
            <wp:extent cx="800100" cy="819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E7B">
        <w:rPr>
          <w:rFonts w:ascii="標楷體" w:eastAsia="標楷體" w:hAnsi="Times New Roman" w:cs="Times New Roman" w:hint="eastAsia"/>
          <w:b/>
          <w:bCs/>
          <w:sz w:val="40"/>
          <w:szCs w:val="40"/>
        </w:rPr>
        <w:t>性侵害病人之護理指導</w:t>
      </w:r>
      <w:bookmarkStart w:id="0" w:name="_GoBack"/>
      <w:bookmarkEnd w:id="0"/>
    </w:p>
    <w:p w:rsidR="00D547A9" w:rsidRPr="00D547A9" w:rsidRDefault="00D547A9" w:rsidP="00D547A9">
      <w:pPr>
        <w:spacing w:beforeLines="50" w:before="180" w:afterLines="50" w:after="180"/>
        <w:ind w:rightChars="200" w:right="480"/>
        <w:jc w:val="right"/>
        <w:rPr>
          <w:rFonts w:ascii="標楷體" w:eastAsia="標楷體" w:hAnsi="Times New Roman" w:cs="Times New Roman"/>
          <w:szCs w:val="24"/>
        </w:rPr>
      </w:pPr>
      <w:r w:rsidRPr="00D547A9">
        <w:rPr>
          <w:rFonts w:ascii="Times New Roman" w:eastAsia="標楷體" w:hAnsi="Times New Roman" w:cs="Times New Roman"/>
          <w:b/>
          <w:bCs/>
          <w:sz w:val="20"/>
          <w:szCs w:val="24"/>
        </w:rPr>
        <w:t>10501</w:t>
      </w:r>
      <w:r w:rsidRPr="00D547A9">
        <w:rPr>
          <w:rFonts w:ascii="標楷體" w:eastAsia="標楷體" w:hAnsi="Times New Roman" w:cs="Times New Roman" w:hint="eastAsia"/>
          <w:b/>
          <w:bCs/>
          <w:sz w:val="20"/>
          <w:szCs w:val="24"/>
        </w:rPr>
        <w:t>審閱</w:t>
      </w:r>
    </w:p>
    <w:p w:rsidR="00D547A9" w:rsidRPr="00D547A9" w:rsidRDefault="00D547A9" w:rsidP="00D547A9">
      <w:pPr>
        <w:tabs>
          <w:tab w:val="left" w:pos="195"/>
        </w:tabs>
        <w:spacing w:beforeLines="50" w:before="180" w:line="240" w:lineRule="atLeast"/>
        <w:ind w:rightChars="200" w:right="480"/>
        <w:rPr>
          <w:rFonts w:ascii="Times New Roman" w:eastAsia="標楷體" w:hAnsi="Times New Roman" w:cs="Times New Roman"/>
          <w:sz w:val="30"/>
          <w:szCs w:val="30"/>
        </w:rPr>
      </w:pPr>
      <w:r w:rsidRPr="00D547A9">
        <w:rPr>
          <w:rFonts w:ascii="Times New Roman" w:eastAsia="標楷體" w:hAnsi="Times New Roman" w:cs="Times New Roman"/>
          <w:sz w:val="30"/>
          <w:szCs w:val="30"/>
        </w:rPr>
        <w:t>返家應注意事項如下：</w:t>
      </w:r>
    </w:p>
    <w:p w:rsidR="00D547A9" w:rsidRPr="00D547A9" w:rsidRDefault="00D547A9" w:rsidP="00D547A9">
      <w:pPr>
        <w:tabs>
          <w:tab w:val="left" w:pos="195"/>
        </w:tabs>
        <w:spacing w:line="240" w:lineRule="atLeast"/>
        <w:ind w:left="600" w:rightChars="200" w:right="480" w:hangingChars="200" w:hanging="600"/>
        <w:rPr>
          <w:rFonts w:ascii="Times New Roman" w:eastAsia="標楷體" w:hAnsi="Times New Roman" w:cs="Times New Roman"/>
          <w:sz w:val="30"/>
          <w:szCs w:val="30"/>
        </w:rPr>
      </w:pPr>
      <w:r w:rsidRPr="00D547A9">
        <w:rPr>
          <w:rFonts w:ascii="Times New Roman" w:eastAsia="標楷體" w:hAnsi="Times New Roman" w:cs="Times New Roman"/>
          <w:sz w:val="30"/>
          <w:szCs w:val="30"/>
        </w:rPr>
        <w:t>一、按時服用藥物</w:t>
      </w:r>
      <w:r w:rsidRPr="00D547A9">
        <w:rPr>
          <w:rFonts w:ascii="Times New Roman" w:eastAsia="標楷體" w:hAnsi="Times New Roman" w:cs="Times New Roman" w:hint="eastAsia"/>
          <w:sz w:val="30"/>
          <w:szCs w:val="30"/>
        </w:rPr>
        <w:t>，若醫師有開預約單，請依時間回診</w:t>
      </w:r>
      <w:r w:rsidRPr="00D547A9">
        <w:rPr>
          <w:rFonts w:ascii="Times New Roman" w:eastAsia="標楷體" w:hAnsi="Times New Roman" w:cs="Times New Roman"/>
          <w:sz w:val="30"/>
          <w:szCs w:val="30"/>
        </w:rPr>
        <w:t>。</w:t>
      </w:r>
    </w:p>
    <w:p w:rsidR="00D547A9" w:rsidRPr="00D547A9" w:rsidRDefault="00D547A9" w:rsidP="00D547A9">
      <w:pPr>
        <w:tabs>
          <w:tab w:val="left" w:pos="195"/>
        </w:tabs>
        <w:spacing w:line="240" w:lineRule="atLeast"/>
        <w:ind w:left="600" w:rightChars="200" w:right="480" w:hangingChars="200" w:hanging="600"/>
        <w:rPr>
          <w:rFonts w:ascii="Times New Roman" w:eastAsia="標楷體" w:hAnsi="Times New Roman" w:cs="Times New Roman"/>
          <w:sz w:val="30"/>
          <w:szCs w:val="30"/>
        </w:rPr>
      </w:pPr>
      <w:r w:rsidRPr="00D547A9">
        <w:rPr>
          <w:rFonts w:ascii="Times New Roman" w:eastAsia="標楷體" w:hAnsi="Times New Roman" w:cs="Times New Roman"/>
          <w:sz w:val="30"/>
          <w:szCs w:val="30"/>
        </w:rPr>
        <w:t>二、</w:t>
      </w:r>
      <w:r w:rsidRPr="00D547A9">
        <w:rPr>
          <w:rFonts w:ascii="Times New Roman" w:eastAsia="標楷體" w:hAnsi="Times New Roman" w:cs="Times New Roman" w:hint="eastAsia"/>
          <w:sz w:val="30"/>
          <w:szCs w:val="30"/>
        </w:rPr>
        <w:t>若有月經未來或月經不規則情形，請即回診檢查是否懷孕。</w:t>
      </w:r>
    </w:p>
    <w:p w:rsidR="00D547A9" w:rsidRPr="00D547A9" w:rsidRDefault="00D547A9" w:rsidP="00D547A9">
      <w:pPr>
        <w:tabs>
          <w:tab w:val="left" w:pos="195"/>
        </w:tabs>
        <w:spacing w:line="240" w:lineRule="atLeast"/>
        <w:ind w:left="600" w:rightChars="200" w:right="480" w:hangingChars="200" w:hanging="600"/>
        <w:rPr>
          <w:rFonts w:ascii="Times New Roman" w:eastAsia="標楷體" w:hAnsi="Times New Roman" w:cs="Times New Roman"/>
          <w:sz w:val="30"/>
          <w:szCs w:val="30"/>
        </w:rPr>
      </w:pPr>
      <w:r w:rsidRPr="00D547A9">
        <w:rPr>
          <w:rFonts w:ascii="Times New Roman" w:eastAsia="標楷體" w:hAnsi="Times New Roman" w:cs="Times New Roman"/>
          <w:sz w:val="30"/>
          <w:szCs w:val="30"/>
        </w:rPr>
        <w:t>三、</w:t>
      </w:r>
      <w:r w:rsidRPr="00D547A9">
        <w:rPr>
          <w:rFonts w:ascii="Times New Roman" w:eastAsia="標楷體" w:hAnsi="Times New Roman" w:cs="Times New Roman" w:hint="eastAsia"/>
          <w:sz w:val="30"/>
          <w:szCs w:val="30"/>
        </w:rPr>
        <w:t>發生日</w:t>
      </w:r>
      <w:r w:rsidRPr="00D547A9">
        <w:rPr>
          <w:rFonts w:ascii="Times New Roman" w:eastAsia="標楷體" w:hAnsi="Times New Roman" w:cs="Times New Roman"/>
          <w:sz w:val="30"/>
          <w:szCs w:val="30"/>
        </w:rPr>
        <w:t>3</w:t>
      </w:r>
      <w:r w:rsidRPr="00D547A9">
        <w:rPr>
          <w:rFonts w:ascii="Times New Roman" w:eastAsia="標楷體" w:hAnsi="Times New Roman" w:cs="Times New Roman"/>
          <w:sz w:val="30"/>
          <w:szCs w:val="30"/>
        </w:rPr>
        <w:t>個月後至婦產科門診</w:t>
      </w:r>
      <w:r w:rsidRPr="00D547A9">
        <w:rPr>
          <w:rFonts w:ascii="Times New Roman" w:eastAsia="標楷體" w:hAnsi="Times New Roman" w:cs="Times New Roman" w:hint="eastAsia"/>
          <w:sz w:val="30"/>
          <w:szCs w:val="30"/>
        </w:rPr>
        <w:t>抽</w:t>
      </w:r>
      <w:r w:rsidRPr="00D547A9">
        <w:rPr>
          <w:rFonts w:ascii="Times New Roman" w:eastAsia="標楷體" w:hAnsi="Times New Roman" w:cs="Times New Roman"/>
          <w:sz w:val="30"/>
          <w:szCs w:val="30"/>
        </w:rPr>
        <w:t>血檢驗</w:t>
      </w:r>
      <w:r w:rsidRPr="00D547A9">
        <w:rPr>
          <w:rFonts w:ascii="Times New Roman" w:eastAsia="標楷體" w:hAnsi="Times New Roman" w:cs="Times New Roman" w:hint="eastAsia"/>
          <w:sz w:val="30"/>
          <w:szCs w:val="30"/>
        </w:rPr>
        <w:t>傳染病</w:t>
      </w:r>
      <w:r w:rsidRPr="00D547A9">
        <w:rPr>
          <w:rFonts w:ascii="Times New Roman" w:eastAsia="標楷體" w:hAnsi="Times New Roman" w:cs="Times New Roman"/>
          <w:sz w:val="30"/>
          <w:szCs w:val="30"/>
        </w:rPr>
        <w:t>。</w:t>
      </w:r>
    </w:p>
    <w:p w:rsidR="00D547A9" w:rsidRPr="00D547A9" w:rsidRDefault="00D547A9" w:rsidP="00D547A9">
      <w:pPr>
        <w:tabs>
          <w:tab w:val="left" w:pos="195"/>
        </w:tabs>
        <w:spacing w:line="240" w:lineRule="atLeast"/>
        <w:ind w:left="600" w:rightChars="200" w:right="480" w:hangingChars="200" w:hanging="600"/>
        <w:rPr>
          <w:rFonts w:ascii="Times New Roman" w:eastAsia="標楷體" w:hAnsi="Times New Roman" w:cs="Times New Roman"/>
          <w:sz w:val="30"/>
          <w:szCs w:val="30"/>
        </w:rPr>
      </w:pPr>
      <w:r w:rsidRPr="00D547A9">
        <w:rPr>
          <w:rFonts w:ascii="Times New Roman" w:eastAsia="標楷體" w:hAnsi="Times New Roman" w:cs="Times New Roman"/>
          <w:sz w:val="30"/>
          <w:szCs w:val="30"/>
        </w:rPr>
        <w:t>四、</w:t>
      </w:r>
      <w:r w:rsidRPr="00D547A9">
        <w:rPr>
          <w:rFonts w:ascii="Times New Roman" w:eastAsia="標楷體" w:hAnsi="Times New Roman" w:cs="Times New Roman" w:hint="eastAsia"/>
          <w:sz w:val="30"/>
          <w:szCs w:val="30"/>
        </w:rPr>
        <w:t>發生日</w:t>
      </w:r>
      <w:r w:rsidRPr="00D547A9">
        <w:rPr>
          <w:rFonts w:ascii="Times New Roman" w:eastAsia="標楷體" w:hAnsi="Times New Roman" w:cs="Times New Roman"/>
          <w:sz w:val="30"/>
          <w:szCs w:val="30"/>
        </w:rPr>
        <w:t>6</w:t>
      </w:r>
      <w:r w:rsidRPr="00D547A9">
        <w:rPr>
          <w:rFonts w:ascii="Times New Roman" w:eastAsia="標楷體" w:hAnsi="Times New Roman" w:cs="Times New Roman"/>
          <w:sz w:val="30"/>
          <w:szCs w:val="30"/>
        </w:rPr>
        <w:t>個月後至婦產科門診</w:t>
      </w:r>
      <w:r w:rsidRPr="00D547A9">
        <w:rPr>
          <w:rFonts w:ascii="Times New Roman" w:eastAsia="標楷體" w:hAnsi="Times New Roman" w:cs="Times New Roman" w:hint="eastAsia"/>
          <w:sz w:val="30"/>
          <w:szCs w:val="30"/>
        </w:rPr>
        <w:t>抽</w:t>
      </w:r>
      <w:r w:rsidRPr="00D547A9">
        <w:rPr>
          <w:rFonts w:ascii="Times New Roman" w:eastAsia="標楷體" w:hAnsi="Times New Roman" w:cs="Times New Roman"/>
          <w:sz w:val="30"/>
          <w:szCs w:val="30"/>
        </w:rPr>
        <w:t>血檢驗</w:t>
      </w:r>
      <w:r w:rsidRPr="00D547A9">
        <w:rPr>
          <w:rFonts w:ascii="Times New Roman" w:eastAsia="標楷體" w:hAnsi="Times New Roman" w:cs="Times New Roman" w:hint="eastAsia"/>
          <w:sz w:val="30"/>
          <w:szCs w:val="30"/>
        </w:rPr>
        <w:t>傳染病</w:t>
      </w:r>
      <w:r w:rsidRPr="00D547A9">
        <w:rPr>
          <w:rFonts w:ascii="Times New Roman" w:eastAsia="標楷體" w:hAnsi="Times New Roman" w:cs="Times New Roman"/>
          <w:sz w:val="30"/>
          <w:szCs w:val="30"/>
        </w:rPr>
        <w:t>。</w:t>
      </w:r>
    </w:p>
    <w:p w:rsidR="00D547A9" w:rsidRPr="00D547A9" w:rsidRDefault="00D547A9" w:rsidP="00D547A9">
      <w:pPr>
        <w:tabs>
          <w:tab w:val="left" w:pos="195"/>
        </w:tabs>
        <w:spacing w:line="240" w:lineRule="atLeast"/>
        <w:ind w:left="600" w:rightChars="200" w:right="480" w:hangingChars="200" w:hanging="600"/>
        <w:rPr>
          <w:rFonts w:ascii="Times New Roman" w:eastAsia="標楷體" w:hAnsi="Times New Roman" w:cs="Times New Roman"/>
          <w:sz w:val="30"/>
          <w:szCs w:val="30"/>
        </w:rPr>
      </w:pPr>
      <w:r w:rsidRPr="00D547A9">
        <w:rPr>
          <w:rFonts w:ascii="Times New Roman" w:eastAsia="標楷體" w:hAnsi="Times New Roman" w:cs="Times New Roman"/>
          <w:sz w:val="30"/>
          <w:szCs w:val="30"/>
        </w:rPr>
        <w:t>五、若有任何心理適應障礙、</w:t>
      </w:r>
      <w:r w:rsidRPr="00D547A9">
        <w:rPr>
          <w:rFonts w:ascii="Times New Roman" w:eastAsia="標楷體" w:hAnsi="Times New Roman" w:cs="Times New Roman" w:hint="eastAsia"/>
          <w:sz w:val="30"/>
          <w:szCs w:val="30"/>
        </w:rPr>
        <w:t>憤怒</w:t>
      </w:r>
      <w:r w:rsidRPr="00D547A9">
        <w:rPr>
          <w:rFonts w:ascii="Times New Roman" w:eastAsia="標楷體" w:hAnsi="Times New Roman" w:cs="Times New Roman"/>
          <w:sz w:val="30"/>
          <w:szCs w:val="30"/>
        </w:rPr>
        <w:t>、</w:t>
      </w:r>
      <w:r w:rsidRPr="00D547A9">
        <w:rPr>
          <w:rFonts w:ascii="Times New Roman" w:eastAsia="標楷體" w:hAnsi="Times New Roman" w:cs="Times New Roman" w:hint="eastAsia"/>
          <w:sz w:val="30"/>
          <w:szCs w:val="30"/>
        </w:rPr>
        <w:t>羞恥</w:t>
      </w:r>
      <w:r w:rsidRPr="00D547A9">
        <w:rPr>
          <w:rFonts w:ascii="Times New Roman" w:eastAsia="標楷體" w:hAnsi="Times New Roman" w:cs="Times New Roman"/>
          <w:sz w:val="30"/>
          <w:szCs w:val="30"/>
        </w:rPr>
        <w:t>、</w:t>
      </w:r>
      <w:r w:rsidRPr="00D547A9">
        <w:rPr>
          <w:rFonts w:ascii="Times New Roman" w:eastAsia="標楷體" w:hAnsi="Times New Roman" w:cs="Times New Roman" w:hint="eastAsia"/>
          <w:sz w:val="30"/>
          <w:szCs w:val="30"/>
        </w:rPr>
        <w:t>恐懼、失眠</w:t>
      </w:r>
      <w:r w:rsidRPr="00D547A9">
        <w:rPr>
          <w:rFonts w:ascii="Times New Roman" w:eastAsia="標楷體" w:hAnsi="Times New Roman" w:cs="Times New Roman"/>
          <w:sz w:val="30"/>
          <w:szCs w:val="30"/>
        </w:rPr>
        <w:t>…</w:t>
      </w:r>
      <w:r w:rsidRPr="00D547A9">
        <w:rPr>
          <w:rFonts w:ascii="Times New Roman" w:eastAsia="標楷體" w:hAnsi="Times New Roman" w:cs="Times New Roman"/>
          <w:sz w:val="30"/>
          <w:szCs w:val="30"/>
        </w:rPr>
        <w:t>等方面的困擾，下列管道可提供心理諮詢：</w:t>
      </w:r>
    </w:p>
    <w:p w:rsidR="00D547A9" w:rsidRPr="00D547A9" w:rsidRDefault="00D547A9" w:rsidP="00D547A9">
      <w:pPr>
        <w:tabs>
          <w:tab w:val="left" w:pos="195"/>
        </w:tabs>
        <w:spacing w:line="240" w:lineRule="atLeast"/>
        <w:ind w:leftChars="100" w:left="240" w:rightChars="200" w:right="480"/>
        <w:rPr>
          <w:rFonts w:ascii="Times New Roman" w:eastAsia="標楷體" w:hAnsi="Times New Roman" w:cs="Times New Roman"/>
          <w:sz w:val="30"/>
          <w:szCs w:val="30"/>
        </w:rPr>
      </w:pPr>
      <w:r w:rsidRPr="00D547A9">
        <w:rPr>
          <w:rFonts w:ascii="Times New Roman" w:eastAsia="標楷體" w:hAnsi="Times New Roman" w:cs="Times New Roman"/>
          <w:sz w:val="30"/>
          <w:szCs w:val="30"/>
        </w:rPr>
        <w:t>（一）尋求身心科醫師心理諮詢</w:t>
      </w:r>
      <w:r w:rsidRPr="00D547A9">
        <w:rPr>
          <w:rFonts w:ascii="Times New Roman" w:eastAsia="標楷體" w:hAnsi="Times New Roman" w:cs="Times New Roman" w:hint="eastAsia"/>
          <w:sz w:val="30"/>
          <w:szCs w:val="30"/>
        </w:rPr>
        <w:t>。</w:t>
      </w:r>
    </w:p>
    <w:p w:rsidR="00D547A9" w:rsidRPr="00D547A9" w:rsidRDefault="00D547A9" w:rsidP="00D547A9">
      <w:pPr>
        <w:tabs>
          <w:tab w:val="left" w:pos="195"/>
        </w:tabs>
        <w:spacing w:line="240" w:lineRule="atLeast"/>
        <w:ind w:leftChars="100" w:left="240" w:rightChars="200" w:right="480"/>
        <w:rPr>
          <w:rFonts w:ascii="Times New Roman" w:eastAsia="標楷體" w:hAnsi="Times New Roman" w:cs="Times New Roman"/>
          <w:sz w:val="30"/>
          <w:szCs w:val="30"/>
        </w:rPr>
      </w:pPr>
      <w:r w:rsidRPr="00D547A9">
        <w:rPr>
          <w:rFonts w:ascii="Times New Roman" w:eastAsia="標楷體" w:hAnsi="Times New Roman" w:cs="Times New Roman"/>
          <w:sz w:val="30"/>
          <w:szCs w:val="30"/>
        </w:rPr>
        <w:t>（二）生命線：</w:t>
      </w:r>
      <w:r w:rsidRPr="00D547A9">
        <w:rPr>
          <w:rFonts w:ascii="Times New Roman" w:eastAsia="標楷體" w:hAnsi="Times New Roman" w:cs="Times New Roman" w:hint="eastAsia"/>
          <w:sz w:val="30"/>
          <w:szCs w:val="30"/>
        </w:rPr>
        <w:t>1995</w:t>
      </w:r>
      <w:r w:rsidRPr="00D547A9">
        <w:rPr>
          <w:rFonts w:ascii="標楷體" w:eastAsia="標楷體" w:hAnsi="標楷體" w:cs="Times New Roman" w:hint="eastAsia"/>
          <w:sz w:val="30"/>
          <w:szCs w:val="30"/>
        </w:rPr>
        <w:t>。</w:t>
      </w:r>
    </w:p>
    <w:p w:rsidR="00D547A9" w:rsidRPr="00D547A9" w:rsidRDefault="00D547A9" w:rsidP="00D547A9">
      <w:pPr>
        <w:tabs>
          <w:tab w:val="left" w:pos="195"/>
        </w:tabs>
        <w:spacing w:line="240" w:lineRule="atLeast"/>
        <w:ind w:leftChars="100" w:left="240" w:rightChars="200" w:right="480"/>
        <w:rPr>
          <w:rFonts w:ascii="Times New Roman" w:eastAsia="標楷體" w:hAnsi="Times New Roman" w:cs="Times New Roman"/>
          <w:sz w:val="30"/>
          <w:szCs w:val="30"/>
        </w:rPr>
      </w:pPr>
      <w:r w:rsidRPr="00D547A9">
        <w:rPr>
          <w:rFonts w:ascii="Times New Roman" w:eastAsia="標楷體" w:hAnsi="Times New Roman" w:cs="Times New Roman"/>
          <w:sz w:val="30"/>
          <w:szCs w:val="30"/>
        </w:rPr>
        <w:t>（三）</w:t>
      </w:r>
      <w:smartTag w:uri="urn:schemas-microsoft-com:office:smarttags" w:element="PersonName">
        <w:smartTagPr>
          <w:attr w:name="ProductID" w:val="張"/>
        </w:smartTagPr>
        <w:r w:rsidRPr="00D547A9">
          <w:rPr>
            <w:rFonts w:ascii="Times New Roman" w:eastAsia="標楷體" w:hAnsi="Times New Roman" w:cs="Times New Roman"/>
            <w:sz w:val="30"/>
            <w:szCs w:val="30"/>
          </w:rPr>
          <w:t>張</w:t>
        </w:r>
      </w:smartTag>
      <w:r w:rsidRPr="00D547A9">
        <w:rPr>
          <w:rFonts w:ascii="Times New Roman" w:eastAsia="標楷體" w:hAnsi="Times New Roman" w:cs="Times New Roman"/>
          <w:sz w:val="30"/>
          <w:szCs w:val="30"/>
        </w:rPr>
        <w:t>老師：</w:t>
      </w:r>
      <w:r w:rsidRPr="00D547A9">
        <w:rPr>
          <w:rFonts w:ascii="Times New Roman" w:eastAsia="標楷體" w:hAnsi="Times New Roman" w:cs="Times New Roman" w:hint="eastAsia"/>
          <w:sz w:val="30"/>
          <w:szCs w:val="30"/>
        </w:rPr>
        <w:t>1980</w:t>
      </w:r>
      <w:r w:rsidRPr="00D547A9">
        <w:rPr>
          <w:rFonts w:ascii="標楷體" w:eastAsia="標楷體" w:hAnsi="標楷體" w:cs="Times New Roman" w:hint="eastAsia"/>
          <w:sz w:val="30"/>
          <w:szCs w:val="30"/>
        </w:rPr>
        <w:t>。</w:t>
      </w:r>
    </w:p>
    <w:p w:rsidR="00D547A9" w:rsidRPr="00D547A9" w:rsidRDefault="00D547A9" w:rsidP="00D547A9">
      <w:pPr>
        <w:tabs>
          <w:tab w:val="left" w:pos="195"/>
        </w:tabs>
        <w:spacing w:line="240" w:lineRule="atLeast"/>
        <w:ind w:leftChars="100" w:left="240" w:rightChars="200" w:right="480"/>
        <w:rPr>
          <w:rFonts w:ascii="Times New Roman" w:eastAsia="標楷體" w:hAnsi="Times New Roman" w:cs="Times New Roman"/>
          <w:sz w:val="30"/>
          <w:szCs w:val="30"/>
        </w:rPr>
      </w:pPr>
      <w:r w:rsidRPr="00D547A9">
        <w:rPr>
          <w:rFonts w:ascii="Times New Roman" w:eastAsia="標楷體" w:hAnsi="Times New Roman" w:cs="Times New Roman"/>
          <w:sz w:val="30"/>
          <w:szCs w:val="30"/>
        </w:rPr>
        <w:t>（四）</w:t>
      </w:r>
      <w:r w:rsidRPr="00D547A9">
        <w:rPr>
          <w:rFonts w:ascii="Times New Roman" w:eastAsia="標楷體" w:hAnsi="Times New Roman" w:cs="Times New Roman" w:hint="eastAsia"/>
          <w:sz w:val="30"/>
          <w:szCs w:val="30"/>
        </w:rPr>
        <w:t>婦幼保護專線</w:t>
      </w:r>
      <w:r w:rsidRPr="00D547A9">
        <w:rPr>
          <w:rFonts w:ascii="Times New Roman" w:eastAsia="標楷體" w:hAnsi="Times New Roman" w:cs="Times New Roman"/>
          <w:sz w:val="30"/>
          <w:szCs w:val="30"/>
        </w:rPr>
        <w:t>：</w:t>
      </w:r>
      <w:r w:rsidRPr="00D547A9">
        <w:rPr>
          <w:rFonts w:ascii="Times New Roman" w:eastAsia="標楷體" w:hAnsi="Times New Roman" w:cs="Times New Roman" w:hint="eastAsia"/>
          <w:sz w:val="30"/>
          <w:szCs w:val="30"/>
        </w:rPr>
        <w:t>113</w:t>
      </w:r>
      <w:r w:rsidRPr="00D547A9">
        <w:rPr>
          <w:rFonts w:ascii="Times New Roman" w:eastAsia="標楷體" w:hAnsi="Times New Roman" w:cs="Times New Roman" w:hint="eastAsia"/>
          <w:sz w:val="30"/>
          <w:szCs w:val="30"/>
        </w:rPr>
        <w:t>。</w:t>
      </w:r>
    </w:p>
    <w:p w:rsidR="00D547A9" w:rsidRPr="00D547A9" w:rsidRDefault="00D547A9" w:rsidP="00D547A9">
      <w:pPr>
        <w:tabs>
          <w:tab w:val="left" w:pos="195"/>
        </w:tabs>
        <w:spacing w:line="240" w:lineRule="atLeast"/>
        <w:ind w:leftChars="100" w:left="240" w:rightChars="200" w:right="480"/>
        <w:rPr>
          <w:rFonts w:ascii="Times New Roman" w:eastAsia="標楷體" w:hAnsi="Times New Roman" w:cs="Times New Roman"/>
          <w:sz w:val="30"/>
          <w:szCs w:val="30"/>
        </w:rPr>
      </w:pPr>
    </w:p>
    <w:p w:rsidR="00D547A9" w:rsidRPr="00D547A9" w:rsidRDefault="00D547A9" w:rsidP="00D547A9">
      <w:pPr>
        <w:spacing w:beforeLines="50" w:before="180" w:afterLines="50" w:after="180"/>
        <w:jc w:val="center"/>
        <w:rPr>
          <w:rFonts w:ascii="標楷體" w:eastAsia="標楷體" w:hAnsi="標楷體" w:cs="Times New Roman"/>
          <w:sz w:val="32"/>
          <w:szCs w:val="28"/>
        </w:rPr>
      </w:pPr>
      <w:r w:rsidRPr="00D547A9">
        <w:rPr>
          <w:rFonts w:ascii="Times New Roman" w:eastAsia="標楷體" w:hAnsi="Times New Roman" w:cs="Times New Roman" w:hint="eastAsia"/>
          <w:b/>
          <w:sz w:val="32"/>
          <w:szCs w:val="28"/>
        </w:rPr>
        <w:t>祝您早日康復</w:t>
      </w:r>
    </w:p>
    <w:p w:rsidR="00D547A9" w:rsidRPr="00D547A9" w:rsidRDefault="00D547A9" w:rsidP="00D547A9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D547A9">
        <w:rPr>
          <w:rFonts w:ascii="Times New Roman" w:eastAsia="標楷體" w:hAnsi="Times New Roman" w:cs="Times New Roman" w:hint="eastAsia"/>
          <w:sz w:val="32"/>
          <w:szCs w:val="28"/>
        </w:rPr>
        <w:t>※</w:t>
      </w:r>
      <w:r w:rsidRPr="00D547A9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急診諮詢電話：</w:t>
      </w:r>
      <w:r w:rsidRPr="00D547A9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04-</w:t>
      </w:r>
      <w:r w:rsidRPr="00D547A9">
        <w:rPr>
          <w:rFonts w:ascii="Times New Roman" w:eastAsia="標楷體" w:hAnsi="Times New Roman" w:cs="Times New Roman"/>
          <w:b/>
          <w:bCs/>
          <w:sz w:val="32"/>
          <w:szCs w:val="28"/>
        </w:rPr>
        <w:t>23934191</w:t>
      </w:r>
      <w:r w:rsidRPr="00D547A9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轉</w:t>
      </w:r>
      <w:r w:rsidRPr="00D547A9">
        <w:rPr>
          <w:rFonts w:ascii="Times New Roman" w:eastAsia="標楷體" w:hAnsi="Times New Roman" w:cs="Times New Roman"/>
          <w:b/>
          <w:bCs/>
          <w:sz w:val="32"/>
          <w:szCs w:val="28"/>
        </w:rPr>
        <w:t>525434</w:t>
      </w:r>
    </w:p>
    <w:p w:rsidR="005543BA" w:rsidRPr="00D547A9" w:rsidRDefault="00D547A9" w:rsidP="00D547A9">
      <w:pPr>
        <w:jc w:val="center"/>
        <w:rPr>
          <w:rFonts w:ascii="標楷體" w:eastAsia="標楷體" w:hAnsi="Times New Roman" w:cs="Times New Roman"/>
          <w:b/>
          <w:sz w:val="48"/>
          <w:szCs w:val="24"/>
          <w:shd w:val="pct15" w:color="auto" w:fill="FFFFFF"/>
        </w:rPr>
      </w:pPr>
      <w:r w:rsidRPr="00D547A9">
        <w:rPr>
          <w:rFonts w:ascii="Times New Roman" w:eastAsia="標楷體" w:hAnsi="Times New Roman" w:cs="Times New Roman" w:hint="eastAsia"/>
          <w:b/>
          <w:bCs/>
          <w:iCs/>
          <w:sz w:val="32"/>
          <w:szCs w:val="28"/>
        </w:rPr>
        <w:t>國軍臺中總醫院急診室</w:t>
      </w:r>
      <w:r w:rsidRPr="00D547A9">
        <w:rPr>
          <w:rFonts w:ascii="Times New Roman" w:eastAsia="標楷體" w:hAnsi="Times New Roman" w:cs="Times New Roman"/>
          <w:b/>
          <w:bCs/>
          <w:iCs/>
          <w:sz w:val="32"/>
          <w:szCs w:val="28"/>
        </w:rPr>
        <w:t xml:space="preserve"> </w:t>
      </w:r>
      <w:r w:rsidRPr="00D547A9">
        <w:rPr>
          <w:rFonts w:ascii="Times New Roman" w:eastAsia="標楷體" w:hAnsi="Times New Roman" w:cs="Times New Roman" w:hint="eastAsia"/>
          <w:b/>
          <w:bCs/>
          <w:iCs/>
          <w:sz w:val="32"/>
          <w:szCs w:val="28"/>
        </w:rPr>
        <w:t xml:space="preserve"> </w:t>
      </w:r>
      <w:r w:rsidRPr="00D547A9">
        <w:rPr>
          <w:rFonts w:ascii="Times New Roman" w:eastAsia="標楷體" w:hAnsi="Times New Roman" w:cs="Times New Roman"/>
          <w:b/>
          <w:bCs/>
          <w:iCs/>
          <w:sz w:val="32"/>
          <w:szCs w:val="28"/>
        </w:rPr>
        <w:t xml:space="preserve"> </w:t>
      </w:r>
      <w:r w:rsidRPr="00D547A9">
        <w:rPr>
          <w:rFonts w:ascii="Times New Roman" w:eastAsia="標楷體" w:hAnsi="Times New Roman" w:cs="Times New Roman" w:hint="eastAsia"/>
          <w:b/>
          <w:bCs/>
          <w:iCs/>
          <w:sz w:val="32"/>
          <w:szCs w:val="28"/>
        </w:rPr>
        <w:t>關心您</w:t>
      </w:r>
    </w:p>
    <w:sectPr w:rsidR="005543BA" w:rsidRPr="00D547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85" w:rsidRDefault="00C54B85" w:rsidP="00D46E7B">
      <w:r>
        <w:separator/>
      </w:r>
    </w:p>
  </w:endnote>
  <w:endnote w:type="continuationSeparator" w:id="0">
    <w:p w:rsidR="00C54B85" w:rsidRDefault="00C54B85" w:rsidP="00D4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85" w:rsidRDefault="00C54B85" w:rsidP="00D46E7B">
      <w:r>
        <w:separator/>
      </w:r>
    </w:p>
  </w:footnote>
  <w:footnote w:type="continuationSeparator" w:id="0">
    <w:p w:rsidR="00C54B85" w:rsidRDefault="00C54B85" w:rsidP="00D46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4D"/>
    <w:rsid w:val="000B4C4D"/>
    <w:rsid w:val="00823A97"/>
    <w:rsid w:val="00AF3266"/>
    <w:rsid w:val="00BF10C7"/>
    <w:rsid w:val="00C54B85"/>
    <w:rsid w:val="00D46E7B"/>
    <w:rsid w:val="00D547A9"/>
    <w:rsid w:val="00F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F4A5B8-B7FA-48A7-8648-51B6C1D7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6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6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6E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4</cp:revision>
  <dcterms:created xsi:type="dcterms:W3CDTF">2016-06-05T20:50:00Z</dcterms:created>
  <dcterms:modified xsi:type="dcterms:W3CDTF">2016-06-09T20:16:00Z</dcterms:modified>
</cp:coreProperties>
</file>