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35" w:rsidRPr="00911D35" w:rsidRDefault="00911D35" w:rsidP="00911D35">
      <w:pPr>
        <w:rPr>
          <w:rFonts w:ascii="Times New Roman" w:eastAsia="標楷體" w:hAnsi="Times New Roman" w:cs="Times New Roman" w:hint="eastAsia"/>
          <w:b/>
          <w:sz w:val="40"/>
          <w:szCs w:val="24"/>
        </w:rPr>
      </w:pPr>
      <w:r w:rsidRPr="00911D35">
        <w:rPr>
          <w:rFonts w:ascii="Times New Roman" w:eastAsia="標楷體" w:hAnsi="Times New Roman" w:cs="Times New Roman"/>
          <w:noProof/>
          <w:sz w:val="48"/>
          <w:szCs w:val="24"/>
          <w:shd w:val="pct15" w:color="auto" w:fill="FFFFFF"/>
        </w:rPr>
        <w:drawing>
          <wp:inline distT="0" distB="0" distL="0" distR="0">
            <wp:extent cx="100965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D35">
        <w:rPr>
          <w:rFonts w:ascii="Times New Roman" w:eastAsia="標楷體" w:hAnsi="標楷體" w:cs="Times New Roman"/>
          <w:b/>
          <w:sz w:val="40"/>
          <w:szCs w:val="24"/>
        </w:rPr>
        <w:t>發燒</w:t>
      </w:r>
      <w:r w:rsidR="00A048E3">
        <w:rPr>
          <w:rFonts w:ascii="Times New Roman" w:eastAsia="標楷體" w:hAnsi="標楷體" w:cs="Times New Roman" w:hint="eastAsia"/>
          <w:b/>
          <w:sz w:val="40"/>
          <w:szCs w:val="24"/>
        </w:rPr>
        <w:t>病人</w:t>
      </w:r>
      <w:r w:rsidR="00304E9C">
        <w:rPr>
          <w:rFonts w:ascii="Times New Roman" w:eastAsia="標楷體" w:hAnsi="標楷體" w:cs="Times New Roman"/>
          <w:b/>
          <w:sz w:val="40"/>
          <w:szCs w:val="24"/>
        </w:rPr>
        <w:t>之</w:t>
      </w:r>
      <w:r w:rsidR="00304E9C">
        <w:rPr>
          <w:rFonts w:ascii="Times New Roman" w:eastAsia="標楷體" w:hAnsi="標楷體" w:cs="Times New Roman" w:hint="eastAsia"/>
          <w:b/>
          <w:sz w:val="40"/>
          <w:szCs w:val="24"/>
        </w:rPr>
        <w:t>護理指導</w:t>
      </w:r>
      <w:bookmarkStart w:id="0" w:name="_GoBack"/>
      <w:bookmarkEnd w:id="0"/>
    </w:p>
    <w:p w:rsidR="00911D35" w:rsidRPr="00911D35" w:rsidRDefault="00911D35" w:rsidP="00911D35">
      <w:pPr>
        <w:wordWrap w:val="0"/>
        <w:spacing w:line="6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911D35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10501</w:t>
      </w:r>
      <w:r w:rsidRPr="00911D35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911D35" w:rsidRPr="00911D35" w:rsidRDefault="00911D35" w:rsidP="00911D35">
      <w:pPr>
        <w:pStyle w:val="a3"/>
        <w:numPr>
          <w:ilvl w:val="0"/>
          <w:numId w:val="2"/>
        </w:numPr>
        <w:tabs>
          <w:tab w:val="num" w:pos="511"/>
        </w:tabs>
        <w:adjustRightInd w:val="0"/>
        <w:snapToGrid w:val="0"/>
        <w:ind w:leftChars="0"/>
        <w:jc w:val="both"/>
        <w:rPr>
          <w:rFonts w:ascii="Times New Roman" w:eastAsia="標楷體" w:hAnsi="標楷體" w:cs="Times New Roman"/>
          <w:b/>
          <w:sz w:val="32"/>
          <w:szCs w:val="32"/>
        </w:rPr>
      </w:pPr>
      <w:r w:rsidRPr="00911D35">
        <w:rPr>
          <w:rFonts w:ascii="Times New Roman" w:eastAsia="標楷體" w:hAnsi="標楷體" w:cs="Times New Roman"/>
          <w:b/>
          <w:sz w:val="32"/>
          <w:szCs w:val="32"/>
        </w:rPr>
        <w:t>發燒時的處理：</w:t>
      </w:r>
    </w:p>
    <w:p w:rsidR="00911D35" w:rsidRPr="00911D35" w:rsidRDefault="00911D35" w:rsidP="00911D35">
      <w:pPr>
        <w:pStyle w:val="a3"/>
        <w:tabs>
          <w:tab w:val="num" w:pos="511"/>
        </w:tabs>
        <w:adjustRightInd w:val="0"/>
        <w:snapToGrid w:val="0"/>
        <w:ind w:leftChars="0" w:left="7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11D35" w:rsidRPr="00911D35" w:rsidRDefault="00911D35" w:rsidP="00911D35">
      <w:pPr>
        <w:numPr>
          <w:ilvl w:val="0"/>
          <w:numId w:val="1"/>
        </w:numPr>
        <w:tabs>
          <w:tab w:val="num" w:pos="900"/>
        </w:tabs>
        <w:adjustRightInd w:val="0"/>
        <w:snapToGrid w:val="0"/>
        <w:ind w:leftChars="150" w:left="900" w:hanging="5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減少衣物及被蓋，但如有畏寒可給予被蓋保暖以減少不適。</w:t>
      </w:r>
    </w:p>
    <w:p w:rsidR="00911D35" w:rsidRPr="00911D35" w:rsidRDefault="00911D35" w:rsidP="00911D35">
      <w:pPr>
        <w:numPr>
          <w:ilvl w:val="0"/>
          <w:numId w:val="1"/>
        </w:numPr>
        <w:adjustRightInd w:val="0"/>
        <w:snapToGrid w:val="0"/>
        <w:ind w:left="900" w:hanging="5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保持室內空氣流通，維持室溫</w:t>
      </w:r>
      <w:r w:rsidRPr="00911D35">
        <w:rPr>
          <w:rFonts w:ascii="Times New Roman" w:eastAsia="標楷體" w:hAnsi="Times New Roman" w:cs="Times New Roman"/>
          <w:sz w:val="32"/>
          <w:szCs w:val="32"/>
        </w:rPr>
        <w:t>24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5"/>
          <w:attr w:name="UnitName" w:val="℃"/>
        </w:smartTagPr>
        <w:r w:rsidRPr="00911D35">
          <w:rPr>
            <w:rFonts w:ascii="Times New Roman" w:eastAsia="標楷體" w:hAnsi="Times New Roman" w:cs="Times New Roman"/>
            <w:sz w:val="32"/>
            <w:szCs w:val="32"/>
          </w:rPr>
          <w:t>-25</w:t>
        </w:r>
        <w:r w:rsidRPr="00911D35">
          <w:rPr>
            <w:rFonts w:ascii="Times New Roman" w:eastAsia="標楷體" w:hAnsi="標楷體" w:cs="Times New Roman"/>
            <w:sz w:val="32"/>
            <w:szCs w:val="32"/>
          </w:rPr>
          <w:t>℃</w:t>
        </w:r>
      </w:smartTag>
      <w:r w:rsidRPr="00911D35">
        <w:rPr>
          <w:rFonts w:ascii="Times New Roman" w:eastAsia="標楷體" w:hAnsi="標楷體" w:cs="Times New Roman"/>
          <w:sz w:val="32"/>
          <w:szCs w:val="32"/>
        </w:rPr>
        <w:t>。</w:t>
      </w:r>
    </w:p>
    <w:p w:rsidR="00911D35" w:rsidRPr="00911D35" w:rsidRDefault="00911D35" w:rsidP="00911D35">
      <w:pPr>
        <w:numPr>
          <w:ilvl w:val="0"/>
          <w:numId w:val="1"/>
        </w:numPr>
        <w:adjustRightInd w:val="0"/>
        <w:snapToGrid w:val="0"/>
        <w:ind w:left="900" w:hanging="5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多喝開水，食用易消化的食物，如牛奶、稀飯。</w:t>
      </w:r>
    </w:p>
    <w:p w:rsidR="00911D35" w:rsidRPr="00911D35" w:rsidRDefault="00911D35" w:rsidP="00911D35">
      <w:pPr>
        <w:numPr>
          <w:ilvl w:val="0"/>
          <w:numId w:val="1"/>
        </w:numPr>
        <w:tabs>
          <w:tab w:val="num" w:pos="900"/>
        </w:tabs>
        <w:adjustRightInd w:val="0"/>
        <w:snapToGrid w:val="0"/>
        <w:ind w:left="900" w:hanging="5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℃"/>
        </w:smartTagPr>
        <w:r w:rsidRPr="00911D35">
          <w:rPr>
            <w:rFonts w:ascii="Times New Roman" w:eastAsia="標楷體" w:hAnsi="Times New Roman" w:cs="Times New Roman"/>
            <w:sz w:val="32"/>
            <w:szCs w:val="32"/>
          </w:rPr>
          <w:t>38</w:t>
        </w:r>
        <w:r w:rsidRPr="00911D35">
          <w:rPr>
            <w:rFonts w:ascii="Times New Roman" w:eastAsia="標楷體" w:hAnsi="標楷體" w:cs="Times New Roman"/>
            <w:sz w:val="32"/>
            <w:szCs w:val="32"/>
          </w:rPr>
          <w:t>℃</w:t>
        </w:r>
      </w:smartTag>
      <w:r w:rsidRPr="00911D35">
        <w:rPr>
          <w:rFonts w:ascii="Times New Roman" w:eastAsia="標楷體" w:hAnsi="標楷體" w:cs="Times New Roman"/>
          <w:sz w:val="32"/>
          <w:szCs w:val="32"/>
        </w:rPr>
        <w:t>可冷敷，用毛巾在冷水中浸溼後放於前額</w:t>
      </w:r>
      <w:r w:rsidRPr="00911D35">
        <w:rPr>
          <w:rFonts w:ascii="Times New Roman" w:eastAsia="標楷體" w:hAnsi="標楷體" w:cs="Times New Roman" w:hint="eastAsia"/>
          <w:sz w:val="32"/>
          <w:szCs w:val="32"/>
        </w:rPr>
        <w:t>或</w:t>
      </w:r>
      <w:r w:rsidRPr="00911D35">
        <w:rPr>
          <w:rFonts w:ascii="Times New Roman" w:eastAsia="標楷體" w:hAnsi="標楷體" w:cs="Times New Roman"/>
          <w:sz w:val="32"/>
          <w:szCs w:val="32"/>
        </w:rPr>
        <w:t>至於腦後、額前，隨時更換毛巾，以利退燒。</w:t>
      </w:r>
    </w:p>
    <w:p w:rsidR="00911D35" w:rsidRPr="00911D35" w:rsidRDefault="00911D35" w:rsidP="00911D35">
      <w:pPr>
        <w:numPr>
          <w:ilvl w:val="0"/>
          <w:numId w:val="1"/>
        </w:numPr>
        <w:tabs>
          <w:tab w:val="num" w:pos="900"/>
        </w:tabs>
        <w:adjustRightInd w:val="0"/>
        <w:snapToGrid w:val="0"/>
        <w:ind w:left="900" w:hanging="5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超過</w:t>
      </w:r>
      <w:r w:rsidRPr="00911D35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911D35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℃可使用溫水擦拭身體，建議於服用退燒藥後</w:t>
      </w:r>
      <w:r w:rsidRPr="00911D35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小時使用為佳，須避免引起寒顫不適。</w:t>
      </w:r>
    </w:p>
    <w:p w:rsidR="00911D35" w:rsidRPr="00911D35" w:rsidRDefault="00911D35" w:rsidP="00911D35">
      <w:pPr>
        <w:numPr>
          <w:ilvl w:val="0"/>
          <w:numId w:val="1"/>
        </w:numPr>
        <w:adjustRightInd w:val="0"/>
        <w:snapToGrid w:val="0"/>
        <w:ind w:hanging="1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保持身體清潔乾爽，盜汗時，應更換衣物及擦淨身體。</w:t>
      </w:r>
    </w:p>
    <w:p w:rsidR="00911D35" w:rsidRPr="00911D35" w:rsidRDefault="00911D35" w:rsidP="00911D35">
      <w:pPr>
        <w:numPr>
          <w:ilvl w:val="0"/>
          <w:numId w:val="1"/>
        </w:numPr>
        <w:tabs>
          <w:tab w:val="num" w:pos="900"/>
        </w:tabs>
        <w:adjustRightInd w:val="0"/>
        <w:snapToGrid w:val="0"/>
        <w:ind w:left="900" w:hanging="5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充分的休息，避免出入公共場所，應多增加維他命</w:t>
      </w:r>
      <w:r w:rsidRPr="00911D35">
        <w:rPr>
          <w:rFonts w:ascii="Times New Roman" w:eastAsia="標楷體" w:hAnsi="Times New Roman" w:cs="Times New Roman"/>
          <w:sz w:val="32"/>
          <w:szCs w:val="32"/>
        </w:rPr>
        <w:t>A</w:t>
      </w:r>
      <w:r w:rsidRPr="00911D35">
        <w:rPr>
          <w:rFonts w:ascii="Times New Roman" w:eastAsia="標楷體" w:hAnsi="標楷體" w:cs="Times New Roman"/>
          <w:sz w:val="32"/>
          <w:szCs w:val="32"/>
        </w:rPr>
        <w:t>、</w:t>
      </w:r>
      <w:r w:rsidRPr="00911D35">
        <w:rPr>
          <w:rFonts w:ascii="Times New Roman" w:eastAsia="標楷體" w:hAnsi="Times New Roman" w:cs="Times New Roman"/>
          <w:sz w:val="32"/>
          <w:szCs w:val="32"/>
        </w:rPr>
        <w:t>C</w:t>
      </w:r>
      <w:r w:rsidRPr="00911D35">
        <w:rPr>
          <w:rFonts w:ascii="Times New Roman" w:eastAsia="標楷體" w:hAnsi="標楷體" w:cs="Times New Roman"/>
          <w:sz w:val="32"/>
          <w:szCs w:val="32"/>
        </w:rPr>
        <w:t>及</w:t>
      </w:r>
      <w:r w:rsidRPr="00911D35">
        <w:rPr>
          <w:rFonts w:ascii="Times New Roman" w:eastAsia="標楷體" w:hAnsi="Times New Roman" w:cs="Times New Roman"/>
          <w:sz w:val="32"/>
          <w:szCs w:val="32"/>
        </w:rPr>
        <w:t>D</w:t>
      </w:r>
      <w:r w:rsidRPr="00911D35">
        <w:rPr>
          <w:rFonts w:ascii="Times New Roman" w:eastAsia="標楷體" w:hAnsi="標楷體" w:cs="Times New Roman"/>
          <w:sz w:val="32"/>
          <w:szCs w:val="32"/>
        </w:rPr>
        <w:t>與蛋白質等營養的攝取。</w:t>
      </w:r>
    </w:p>
    <w:p w:rsidR="00911D35" w:rsidRPr="00911D35" w:rsidRDefault="00911D35" w:rsidP="00911D35">
      <w:pPr>
        <w:numPr>
          <w:ilvl w:val="0"/>
          <w:numId w:val="1"/>
        </w:numPr>
        <w:tabs>
          <w:tab w:val="num" w:pos="900"/>
        </w:tabs>
        <w:adjustRightInd w:val="0"/>
        <w:snapToGrid w:val="0"/>
        <w:ind w:left="900" w:hanging="5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水痘、蠶豆症、消化道出血、血小板過低之病人，不可以使用阿斯匹靈退燒。</w:t>
      </w:r>
    </w:p>
    <w:p w:rsidR="00911D35" w:rsidRPr="00911D35" w:rsidRDefault="00911D35" w:rsidP="00911D35">
      <w:pPr>
        <w:tabs>
          <w:tab w:val="num" w:pos="511"/>
        </w:tabs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二、</w:t>
      </w:r>
      <w:r w:rsidRPr="00911D35">
        <w:rPr>
          <w:rFonts w:ascii="Times New Roman" w:eastAsia="標楷體" w:hAnsi="標楷體" w:cs="Times New Roman"/>
          <w:b/>
          <w:bCs/>
          <w:sz w:val="32"/>
          <w:szCs w:val="32"/>
        </w:rPr>
        <w:t>如有下列情況，應立即就醫：</w:t>
      </w:r>
    </w:p>
    <w:p w:rsidR="00911D35" w:rsidRPr="00911D35" w:rsidRDefault="00911D35" w:rsidP="00911D35">
      <w:pPr>
        <w:numPr>
          <w:ilvl w:val="12"/>
          <w:numId w:val="0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（一）體溫</w:t>
      </w:r>
      <w:smartTag w:uri="urn:schemas-microsoft-com:office:smarttags" w:element="chmetcnv">
        <w:smartTagPr>
          <w:attr w:name="UnitName" w:val="℃"/>
          <w:attr w:name="SourceValue" w:val="38.5"/>
          <w:attr w:name="HasSpace" w:val="False"/>
          <w:attr w:name="Negative" w:val="False"/>
          <w:attr w:name="NumberType" w:val="1"/>
          <w:attr w:name="TCSC" w:val="0"/>
        </w:smartTagPr>
        <w:r w:rsidRPr="00911D35">
          <w:rPr>
            <w:rFonts w:ascii="Times New Roman" w:eastAsia="標楷體" w:hAnsi="Times New Roman" w:cs="Times New Roman"/>
            <w:sz w:val="32"/>
            <w:szCs w:val="32"/>
          </w:rPr>
          <w:t>38.5</w:t>
        </w:r>
        <w:r w:rsidRPr="00911D35">
          <w:rPr>
            <w:rFonts w:ascii="Times New Roman" w:eastAsia="標楷體" w:hAnsi="標楷體" w:cs="Times New Roman"/>
            <w:sz w:val="32"/>
            <w:szCs w:val="32"/>
          </w:rPr>
          <w:t>℃</w:t>
        </w:r>
      </w:smartTag>
      <w:r w:rsidRPr="00911D35">
        <w:rPr>
          <w:rFonts w:ascii="Times New Roman" w:eastAsia="標楷體" w:hAnsi="標楷體" w:cs="Times New Roman"/>
          <w:sz w:val="32"/>
          <w:szCs w:val="32"/>
        </w:rPr>
        <w:t>以上或持續超過</w:t>
      </w:r>
      <w:r w:rsidRPr="00911D35">
        <w:rPr>
          <w:rFonts w:ascii="Times New Roman" w:eastAsia="標楷體" w:hAnsi="Times New Roman" w:cs="Times New Roman"/>
          <w:sz w:val="32"/>
          <w:szCs w:val="32"/>
        </w:rPr>
        <w:t xml:space="preserve"> 39 </w:t>
      </w:r>
      <w:r w:rsidRPr="00911D35">
        <w:rPr>
          <w:rFonts w:ascii="Times New Roman" w:eastAsia="標楷體" w:hAnsi="標楷體" w:cs="Times New Roman"/>
          <w:sz w:val="32"/>
          <w:szCs w:val="32"/>
        </w:rPr>
        <w:t>℃，對藥物反應不佳者。</w:t>
      </w:r>
    </w:p>
    <w:p w:rsidR="00911D35" w:rsidRPr="00911D35" w:rsidRDefault="00911D35" w:rsidP="00911D35">
      <w:pPr>
        <w:numPr>
          <w:ilvl w:val="12"/>
          <w:numId w:val="0"/>
        </w:numPr>
        <w:adjustRightInd w:val="0"/>
        <w:snapToGrid w:val="0"/>
        <w:ind w:leftChars="-1" w:left="-2" w:firstLineChars="67" w:firstLine="2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（二）愈來愈嗜睡，不易喚醒、劇烈頭痛或頸部僵硬。</w:t>
      </w:r>
    </w:p>
    <w:p w:rsidR="00911D35" w:rsidRPr="00911D35" w:rsidRDefault="00911D35" w:rsidP="00911D35">
      <w:pPr>
        <w:numPr>
          <w:ilvl w:val="12"/>
          <w:numId w:val="0"/>
        </w:numPr>
        <w:adjustRightInd w:val="0"/>
        <w:snapToGrid w:val="0"/>
        <w:ind w:leftChars="-1" w:left="-2" w:firstLineChars="67" w:firstLine="2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（三）皮膚有紅疹、紅色斑點或出血傾向。</w:t>
      </w:r>
    </w:p>
    <w:p w:rsidR="00911D35" w:rsidRPr="00911D35" w:rsidRDefault="00911D35" w:rsidP="00911D35">
      <w:pPr>
        <w:numPr>
          <w:ilvl w:val="12"/>
          <w:numId w:val="0"/>
        </w:numPr>
        <w:adjustRightInd w:val="0"/>
        <w:snapToGrid w:val="0"/>
        <w:ind w:leftChars="-1" w:left="-2" w:firstLineChars="67" w:firstLine="214"/>
        <w:jc w:val="both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911D35">
        <w:rPr>
          <w:rFonts w:ascii="Times New Roman" w:eastAsia="標楷體" w:hAnsi="標楷體" w:cs="Times New Roman"/>
          <w:sz w:val="32"/>
          <w:szCs w:val="32"/>
        </w:rPr>
        <w:t>（四）</w:t>
      </w:r>
      <w:r w:rsidRPr="00911D35">
        <w:rPr>
          <w:rFonts w:ascii="Times New Roman" w:eastAsia="標楷體" w:hAnsi="標楷體" w:cs="Times New Roman"/>
          <w:kern w:val="0"/>
          <w:sz w:val="32"/>
          <w:szCs w:val="32"/>
        </w:rPr>
        <w:t>若退燒後仍然昏睡，請盡速就醫。</w:t>
      </w:r>
    </w:p>
    <w:p w:rsidR="00911D35" w:rsidRDefault="00911D35" w:rsidP="00911D35">
      <w:pPr>
        <w:numPr>
          <w:ilvl w:val="12"/>
          <w:numId w:val="0"/>
        </w:numPr>
        <w:adjustRightInd w:val="0"/>
        <w:snapToGrid w:val="0"/>
        <w:ind w:leftChars="-1" w:left="-2" w:firstLineChars="67" w:firstLine="215"/>
        <w:jc w:val="both"/>
        <w:rPr>
          <w:rFonts w:ascii="Times New Roman" w:eastAsia="標楷體" w:hAnsi="Times New Roman" w:cs="Times New Roman"/>
          <w:b/>
          <w:i/>
          <w:sz w:val="32"/>
          <w:szCs w:val="32"/>
        </w:rPr>
      </w:pPr>
    </w:p>
    <w:p w:rsidR="00911D35" w:rsidRPr="00911D35" w:rsidRDefault="00911D35" w:rsidP="00911D35">
      <w:pPr>
        <w:numPr>
          <w:ilvl w:val="12"/>
          <w:numId w:val="0"/>
        </w:numPr>
        <w:adjustRightInd w:val="0"/>
        <w:snapToGrid w:val="0"/>
        <w:ind w:leftChars="-1" w:left="-2" w:firstLineChars="67" w:firstLine="215"/>
        <w:jc w:val="both"/>
        <w:rPr>
          <w:rFonts w:ascii="Times New Roman" w:eastAsia="標楷體" w:hAnsi="Times New Roman" w:cs="Times New Roman"/>
          <w:b/>
          <w:i/>
          <w:sz w:val="32"/>
          <w:szCs w:val="32"/>
        </w:rPr>
      </w:pPr>
    </w:p>
    <w:p w:rsidR="00911D35" w:rsidRDefault="00911D35" w:rsidP="00911D35">
      <w:pPr>
        <w:adjustRightInd w:val="0"/>
        <w:snapToGrid w:val="0"/>
        <w:spacing w:line="50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911D35">
        <w:rPr>
          <w:rFonts w:ascii="Times New Roman" w:eastAsia="標楷體" w:hAnsi="標楷體" w:cs="Times New Roman"/>
          <w:b/>
          <w:sz w:val="32"/>
          <w:szCs w:val="32"/>
        </w:rPr>
        <w:t>祝您早日康復</w:t>
      </w:r>
    </w:p>
    <w:p w:rsidR="00911D35" w:rsidRPr="00911D35" w:rsidRDefault="00911D35" w:rsidP="00911D35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911D35" w:rsidRPr="00911D35" w:rsidRDefault="00911D35" w:rsidP="00911D35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11D35">
        <w:rPr>
          <w:rFonts w:ascii="Times New Roman" w:eastAsia="標楷體" w:hAnsi="標楷體" w:cs="Times New Roman"/>
          <w:sz w:val="32"/>
          <w:szCs w:val="24"/>
        </w:rPr>
        <w:t>※</w:t>
      </w:r>
      <w:r w:rsidRPr="00911D35">
        <w:rPr>
          <w:rFonts w:ascii="Times New Roman" w:eastAsia="標楷體" w:hAnsi="標楷體" w:cs="Times New Roman"/>
          <w:b/>
          <w:bCs/>
          <w:sz w:val="28"/>
          <w:szCs w:val="24"/>
        </w:rPr>
        <w:t>急診諮詢電話：</w:t>
      </w:r>
      <w:r w:rsidRPr="00911D35">
        <w:rPr>
          <w:rFonts w:ascii="Times New Roman" w:eastAsia="標楷體" w:hAnsi="Times New Roman" w:cs="Times New Roman"/>
          <w:b/>
          <w:bCs/>
          <w:sz w:val="28"/>
          <w:szCs w:val="24"/>
        </w:rPr>
        <w:t>04-23934191</w:t>
      </w:r>
      <w:r w:rsidRPr="00911D35">
        <w:rPr>
          <w:rFonts w:ascii="Times New Roman" w:eastAsia="標楷體" w:hAnsi="標楷體" w:cs="Times New Roman"/>
          <w:b/>
          <w:bCs/>
          <w:sz w:val="28"/>
          <w:szCs w:val="24"/>
        </w:rPr>
        <w:t>轉</w:t>
      </w:r>
      <w:r w:rsidRPr="00911D35">
        <w:rPr>
          <w:rFonts w:ascii="Times New Roman" w:eastAsia="標楷體" w:hAnsi="Times New Roman" w:cs="Times New Roman"/>
          <w:b/>
          <w:bCs/>
          <w:sz w:val="28"/>
          <w:szCs w:val="24"/>
        </w:rPr>
        <w:t>525434</w:t>
      </w:r>
    </w:p>
    <w:p w:rsidR="005543BA" w:rsidRPr="004052D7" w:rsidRDefault="00911D35" w:rsidP="004052D7">
      <w:pPr>
        <w:adjustRightInd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24"/>
        </w:rPr>
      </w:pPr>
      <w:r w:rsidRPr="00911D35">
        <w:rPr>
          <w:rFonts w:ascii="Times New Roman" w:eastAsia="標楷體" w:hAnsi="標楷體" w:cs="Times New Roman"/>
          <w:b/>
          <w:bCs/>
          <w:iCs/>
          <w:sz w:val="32"/>
          <w:szCs w:val="24"/>
        </w:rPr>
        <w:t>國軍臺中總醫院急診室</w:t>
      </w:r>
      <w:r w:rsidRPr="00911D35">
        <w:rPr>
          <w:rFonts w:ascii="Times New Roman" w:eastAsia="標楷體" w:hAnsi="Times New Roman" w:cs="Times New Roman"/>
          <w:b/>
          <w:bCs/>
          <w:iCs/>
          <w:sz w:val="32"/>
          <w:szCs w:val="24"/>
        </w:rPr>
        <w:t xml:space="preserve">   </w:t>
      </w:r>
      <w:r w:rsidRPr="00911D35">
        <w:rPr>
          <w:rFonts w:ascii="Times New Roman" w:eastAsia="標楷體" w:hAnsi="標楷體" w:cs="Times New Roman"/>
          <w:b/>
          <w:bCs/>
          <w:iCs/>
          <w:sz w:val="32"/>
          <w:szCs w:val="24"/>
        </w:rPr>
        <w:t>關心您</w:t>
      </w:r>
    </w:p>
    <w:sectPr w:rsidR="005543BA" w:rsidRPr="00405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D0" w:rsidRDefault="004B5FD0" w:rsidP="00A048E3">
      <w:r>
        <w:separator/>
      </w:r>
    </w:p>
  </w:endnote>
  <w:endnote w:type="continuationSeparator" w:id="0">
    <w:p w:rsidR="004B5FD0" w:rsidRDefault="004B5FD0" w:rsidP="00A0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D0" w:rsidRDefault="004B5FD0" w:rsidP="00A048E3">
      <w:r>
        <w:separator/>
      </w:r>
    </w:p>
  </w:footnote>
  <w:footnote w:type="continuationSeparator" w:id="0">
    <w:p w:rsidR="004B5FD0" w:rsidRDefault="004B5FD0" w:rsidP="00A0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8F8"/>
    <w:multiLevelType w:val="hybridMultilevel"/>
    <w:tmpl w:val="1848FC50"/>
    <w:lvl w:ilvl="0" w:tplc="73D2C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6B61C0"/>
    <w:multiLevelType w:val="hybridMultilevel"/>
    <w:tmpl w:val="ABE87042"/>
    <w:lvl w:ilvl="0" w:tplc="9FE8273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35"/>
    <w:rsid w:val="00304E9C"/>
    <w:rsid w:val="004052D7"/>
    <w:rsid w:val="004B5FD0"/>
    <w:rsid w:val="00911D35"/>
    <w:rsid w:val="009F14D5"/>
    <w:rsid w:val="00A048E3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99673-3BBD-4645-8AD8-E64962D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0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52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48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4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cp:lastPrinted>2016-06-05T23:38:00Z</cp:lastPrinted>
  <dcterms:created xsi:type="dcterms:W3CDTF">2016-05-30T22:50:00Z</dcterms:created>
  <dcterms:modified xsi:type="dcterms:W3CDTF">2016-06-09T19:49:00Z</dcterms:modified>
</cp:coreProperties>
</file>